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003" w:rsidRDefault="00A92003" w:rsidP="00072E45">
      <w:pPr>
        <w:shd w:val="clear" w:color="auto" w:fill="FFFFFF"/>
        <w:spacing w:after="240" w:line="113" w:lineRule="atLeast"/>
        <w:jc w:val="center"/>
        <w:rPr>
          <w:rFonts w:ascii="Times New Roman" w:hAnsi="Times New Roman" w:cs="Times New Roman"/>
          <w:b/>
          <w:sz w:val="28"/>
          <w:szCs w:val="28"/>
        </w:rPr>
      </w:pPr>
    </w:p>
    <w:p w:rsidR="008D2B31" w:rsidRPr="000247E7" w:rsidRDefault="008D2B31" w:rsidP="00072E45">
      <w:pPr>
        <w:shd w:val="clear" w:color="auto" w:fill="FFFFFF"/>
        <w:spacing w:after="240" w:line="113" w:lineRule="atLeast"/>
        <w:jc w:val="center"/>
        <w:rPr>
          <w:rFonts w:ascii="Times New Roman" w:hAnsi="Times New Roman" w:cs="Times New Roman"/>
          <w:b/>
          <w:sz w:val="28"/>
          <w:szCs w:val="28"/>
        </w:rPr>
      </w:pPr>
      <w:r w:rsidRPr="000247E7">
        <w:rPr>
          <w:rFonts w:ascii="Times New Roman" w:hAnsi="Times New Roman" w:cs="Times New Roman"/>
          <w:b/>
          <w:sz w:val="28"/>
          <w:szCs w:val="28"/>
        </w:rPr>
        <w:t>Аналитический обзор</w:t>
      </w:r>
    </w:p>
    <w:p w:rsidR="008D2B31" w:rsidRPr="0073324F" w:rsidRDefault="008D2B31" w:rsidP="0073324F">
      <w:pPr>
        <w:shd w:val="clear" w:color="auto" w:fill="FFFFFF"/>
        <w:spacing w:after="0" w:line="183" w:lineRule="atLeast"/>
        <w:ind w:firstLine="708"/>
        <w:jc w:val="center"/>
        <w:textAlignment w:val="baseline"/>
        <w:rPr>
          <w:rFonts w:ascii="Times New Roman" w:hAnsi="Times New Roman" w:cs="Times New Roman"/>
          <w:b/>
          <w:sz w:val="28"/>
          <w:szCs w:val="28"/>
        </w:rPr>
      </w:pPr>
      <w:r w:rsidRPr="000247E7">
        <w:rPr>
          <w:rFonts w:ascii="Times New Roman" w:hAnsi="Times New Roman" w:cs="Times New Roman"/>
          <w:b/>
          <w:sz w:val="28"/>
          <w:szCs w:val="28"/>
        </w:rPr>
        <w:t>Единая учетно-</w:t>
      </w:r>
      <w:r w:rsidRPr="0073324F">
        <w:rPr>
          <w:rFonts w:ascii="Times New Roman" w:hAnsi="Times New Roman" w:cs="Times New Roman"/>
          <w:b/>
          <w:sz w:val="28"/>
          <w:szCs w:val="28"/>
        </w:rPr>
        <w:t>регистрационная система недвижимости</w:t>
      </w:r>
    </w:p>
    <w:p w:rsidR="0073324F" w:rsidRPr="0073324F" w:rsidRDefault="0073324F" w:rsidP="0073324F">
      <w:pPr>
        <w:shd w:val="clear" w:color="auto" w:fill="FFFFFF"/>
        <w:spacing w:after="0" w:line="183" w:lineRule="atLeast"/>
        <w:ind w:firstLine="708"/>
        <w:jc w:val="center"/>
        <w:textAlignment w:val="baseline"/>
        <w:rPr>
          <w:rFonts w:ascii="Times New Roman" w:hAnsi="Times New Roman" w:cs="Times New Roman"/>
          <w:b/>
          <w:sz w:val="28"/>
          <w:szCs w:val="28"/>
        </w:rPr>
      </w:pPr>
    </w:p>
    <w:p w:rsidR="000247E7" w:rsidRPr="009144F8" w:rsidRDefault="008D2B31" w:rsidP="009144F8">
      <w:pPr>
        <w:shd w:val="clear" w:color="auto" w:fill="FFFFFF"/>
        <w:spacing w:after="0" w:line="183" w:lineRule="atLeast"/>
        <w:ind w:firstLine="708"/>
        <w:jc w:val="both"/>
        <w:textAlignment w:val="baseline"/>
        <w:rPr>
          <w:rFonts w:ascii="Times New Roman" w:hAnsi="Times New Roman" w:cs="Times New Roman"/>
          <w:sz w:val="24"/>
          <w:szCs w:val="24"/>
        </w:rPr>
      </w:pPr>
      <w:proofErr w:type="gramStart"/>
      <w:r w:rsidRPr="009144F8">
        <w:rPr>
          <w:rFonts w:ascii="Times New Roman" w:hAnsi="Times New Roman" w:cs="Times New Roman"/>
          <w:sz w:val="24"/>
          <w:szCs w:val="24"/>
        </w:rPr>
        <w:t>С</w:t>
      </w:r>
      <w:r w:rsidR="009144F8">
        <w:rPr>
          <w:rFonts w:ascii="Times New Roman" w:hAnsi="Times New Roman" w:cs="Times New Roman"/>
          <w:sz w:val="24"/>
          <w:szCs w:val="24"/>
        </w:rPr>
        <w:t xml:space="preserve"> начала</w:t>
      </w:r>
      <w:r w:rsidRPr="009144F8">
        <w:rPr>
          <w:rFonts w:ascii="Times New Roman" w:hAnsi="Times New Roman" w:cs="Times New Roman"/>
          <w:sz w:val="24"/>
          <w:szCs w:val="24"/>
        </w:rPr>
        <w:t xml:space="preserve"> 2017 года </w:t>
      </w:r>
      <w:proofErr w:type="spellStart"/>
      <w:r w:rsidRPr="009144F8">
        <w:rPr>
          <w:rFonts w:ascii="Times New Roman" w:hAnsi="Times New Roman" w:cs="Times New Roman"/>
          <w:sz w:val="24"/>
          <w:szCs w:val="24"/>
        </w:rPr>
        <w:t>Росреестр</w:t>
      </w:r>
      <w:proofErr w:type="spellEnd"/>
      <w:r w:rsidRPr="009144F8">
        <w:rPr>
          <w:rFonts w:ascii="Times New Roman" w:hAnsi="Times New Roman" w:cs="Times New Roman"/>
          <w:sz w:val="24"/>
          <w:szCs w:val="24"/>
        </w:rPr>
        <w:t xml:space="preserve"> обеспечивает реализацию Федерального закона от 13.07.2015</w:t>
      </w:r>
      <w:r w:rsidR="00A04C73">
        <w:rPr>
          <w:rFonts w:ascii="Times New Roman" w:hAnsi="Times New Roman" w:cs="Times New Roman"/>
          <w:sz w:val="24"/>
          <w:szCs w:val="24"/>
        </w:rPr>
        <w:t xml:space="preserve"> г.</w:t>
      </w:r>
      <w:r w:rsidRPr="009144F8">
        <w:rPr>
          <w:rFonts w:ascii="Times New Roman" w:hAnsi="Times New Roman" w:cs="Times New Roman"/>
          <w:sz w:val="24"/>
          <w:szCs w:val="24"/>
        </w:rPr>
        <w:t xml:space="preserve"> № 218-ФЗ «О государственной регистрации недвижимости»</w:t>
      </w:r>
      <w:r w:rsidR="00F72017">
        <w:rPr>
          <w:rFonts w:ascii="Times New Roman" w:hAnsi="Times New Roman" w:cs="Times New Roman"/>
          <w:sz w:val="24"/>
          <w:szCs w:val="24"/>
        </w:rPr>
        <w:t xml:space="preserve"> (далее по тексту Закон</w:t>
      </w:r>
      <w:r w:rsidR="0073324F">
        <w:rPr>
          <w:rFonts w:ascii="Times New Roman" w:hAnsi="Times New Roman" w:cs="Times New Roman"/>
          <w:sz w:val="24"/>
          <w:szCs w:val="24"/>
        </w:rPr>
        <w:t xml:space="preserve"> о регистрации недвижимости</w:t>
      </w:r>
      <w:r w:rsidR="00F72017">
        <w:rPr>
          <w:rFonts w:ascii="Times New Roman" w:hAnsi="Times New Roman" w:cs="Times New Roman"/>
          <w:sz w:val="24"/>
          <w:szCs w:val="24"/>
        </w:rPr>
        <w:t>)</w:t>
      </w:r>
      <w:r w:rsidRPr="009144F8">
        <w:rPr>
          <w:rFonts w:ascii="Times New Roman" w:hAnsi="Times New Roman" w:cs="Times New Roman"/>
          <w:sz w:val="24"/>
          <w:szCs w:val="24"/>
        </w:rPr>
        <w:t>, который</w:t>
      </w:r>
      <w:r w:rsidR="000247E7" w:rsidRPr="009144F8">
        <w:rPr>
          <w:rFonts w:ascii="Times New Roman" w:hAnsi="Times New Roman" w:cs="Times New Roman"/>
          <w:sz w:val="24"/>
          <w:szCs w:val="24"/>
        </w:rPr>
        <w:t xml:space="preserve"> предусматривает создание ЕГРН,</w:t>
      </w:r>
      <w:r w:rsidRPr="009144F8">
        <w:rPr>
          <w:rFonts w:ascii="Times New Roman" w:hAnsi="Times New Roman" w:cs="Times New Roman"/>
          <w:sz w:val="24"/>
          <w:szCs w:val="24"/>
        </w:rPr>
        <w:t xml:space="preserve"> введение единой учетно-регистрационной процедуры</w:t>
      </w:r>
      <w:r w:rsidR="000247E7" w:rsidRPr="009144F8">
        <w:rPr>
          <w:rFonts w:ascii="Times New Roman" w:hAnsi="Times New Roman" w:cs="Times New Roman"/>
          <w:sz w:val="24"/>
          <w:szCs w:val="24"/>
        </w:rPr>
        <w:t xml:space="preserve"> и </w:t>
      </w:r>
      <w:r w:rsidR="008E3A04" w:rsidRPr="009144F8">
        <w:rPr>
          <w:rFonts w:ascii="Times New Roman" w:hAnsi="Times New Roman" w:cs="Times New Roman"/>
          <w:sz w:val="24"/>
          <w:szCs w:val="24"/>
        </w:rPr>
        <w:t xml:space="preserve">оказание </w:t>
      </w:r>
      <w:r w:rsidR="000247E7" w:rsidRPr="009144F8">
        <w:rPr>
          <w:rFonts w:ascii="Times New Roman" w:hAnsi="Times New Roman" w:cs="Times New Roman"/>
          <w:sz w:val="24"/>
          <w:szCs w:val="24"/>
        </w:rPr>
        <w:t>государственных услуг</w:t>
      </w:r>
      <w:r w:rsidR="008E3A04" w:rsidRPr="009144F8">
        <w:rPr>
          <w:rFonts w:ascii="Times New Roman" w:hAnsi="Times New Roman" w:cs="Times New Roman"/>
          <w:sz w:val="24"/>
          <w:szCs w:val="24"/>
        </w:rPr>
        <w:t>: г</w:t>
      </w:r>
      <w:r w:rsidR="000247E7" w:rsidRPr="000247E7">
        <w:rPr>
          <w:rFonts w:ascii="Times New Roman" w:hAnsi="Times New Roman" w:cs="Times New Roman"/>
          <w:sz w:val="24"/>
          <w:szCs w:val="24"/>
        </w:rPr>
        <w:t>осударственный кадастровый учет и (или) государственн</w:t>
      </w:r>
      <w:r w:rsidR="008E3A04">
        <w:rPr>
          <w:rFonts w:ascii="Times New Roman" w:hAnsi="Times New Roman" w:cs="Times New Roman"/>
          <w:sz w:val="24"/>
          <w:szCs w:val="24"/>
        </w:rPr>
        <w:t>ая</w:t>
      </w:r>
      <w:r w:rsidR="000247E7" w:rsidRPr="000247E7">
        <w:rPr>
          <w:rFonts w:ascii="Times New Roman" w:hAnsi="Times New Roman" w:cs="Times New Roman"/>
          <w:sz w:val="24"/>
          <w:szCs w:val="24"/>
        </w:rPr>
        <w:t xml:space="preserve"> регистраци</w:t>
      </w:r>
      <w:r w:rsidR="008E3A04">
        <w:rPr>
          <w:rFonts w:ascii="Times New Roman" w:hAnsi="Times New Roman" w:cs="Times New Roman"/>
          <w:sz w:val="24"/>
          <w:szCs w:val="24"/>
        </w:rPr>
        <w:t>я</w:t>
      </w:r>
      <w:r w:rsidR="000247E7" w:rsidRPr="000247E7">
        <w:rPr>
          <w:rFonts w:ascii="Times New Roman" w:hAnsi="Times New Roman" w:cs="Times New Roman"/>
          <w:sz w:val="24"/>
          <w:szCs w:val="24"/>
        </w:rPr>
        <w:t xml:space="preserve"> прав</w:t>
      </w:r>
      <w:r w:rsidR="002728E4">
        <w:rPr>
          <w:rFonts w:ascii="Times New Roman" w:hAnsi="Times New Roman" w:cs="Times New Roman"/>
          <w:sz w:val="24"/>
          <w:szCs w:val="24"/>
        </w:rPr>
        <w:t>;</w:t>
      </w:r>
      <w:r w:rsidR="000247E7" w:rsidRPr="000247E7">
        <w:rPr>
          <w:rFonts w:ascii="Times New Roman" w:hAnsi="Times New Roman" w:cs="Times New Roman"/>
          <w:sz w:val="24"/>
          <w:szCs w:val="24"/>
        </w:rPr>
        <w:t xml:space="preserve"> </w:t>
      </w:r>
      <w:r w:rsidR="008E3A04">
        <w:rPr>
          <w:rFonts w:ascii="Times New Roman" w:hAnsi="Times New Roman" w:cs="Times New Roman"/>
          <w:sz w:val="24"/>
          <w:szCs w:val="24"/>
        </w:rPr>
        <w:t>предоставление</w:t>
      </w:r>
      <w:r w:rsidR="000247E7" w:rsidRPr="000247E7">
        <w:rPr>
          <w:rFonts w:ascii="Times New Roman" w:hAnsi="Times New Roman" w:cs="Times New Roman"/>
          <w:sz w:val="24"/>
          <w:szCs w:val="24"/>
        </w:rPr>
        <w:t xml:space="preserve"> сведений из Единого государственного реестра недвижимости (ЕГРН)</w:t>
      </w:r>
      <w:r w:rsidR="002728E4">
        <w:rPr>
          <w:rFonts w:ascii="Times New Roman" w:hAnsi="Times New Roman" w:cs="Times New Roman"/>
          <w:sz w:val="24"/>
          <w:szCs w:val="24"/>
        </w:rPr>
        <w:t>.</w:t>
      </w:r>
      <w:proofErr w:type="gramEnd"/>
      <w:r w:rsidR="008E3A04">
        <w:rPr>
          <w:rFonts w:ascii="Times New Roman" w:hAnsi="Times New Roman" w:cs="Times New Roman"/>
          <w:sz w:val="24"/>
          <w:szCs w:val="24"/>
        </w:rPr>
        <w:t xml:space="preserve"> Подготовлены проекты Административных регламентов по предоставлению указанных государственных услуг.</w:t>
      </w:r>
    </w:p>
    <w:p w:rsidR="002A2F6A" w:rsidRDefault="002A2F6A" w:rsidP="002A2F6A">
      <w:pPr>
        <w:pStyle w:val="ConsPlusNormal"/>
        <w:ind w:firstLine="54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Pr="002A2F6A">
        <w:rPr>
          <w:rFonts w:ascii="Times New Roman" w:eastAsiaTheme="minorHAnsi" w:hAnsi="Times New Roman" w:cs="Times New Roman"/>
          <w:sz w:val="24"/>
          <w:szCs w:val="24"/>
          <w:lang w:eastAsia="en-US"/>
        </w:rPr>
        <w:t xml:space="preserve">Согласно новому Закону проводить кадастровый учет недвижимости и регистрировать права на нее должен исключительно </w:t>
      </w:r>
      <w:proofErr w:type="spellStart"/>
      <w:r w:rsidRPr="002A2F6A">
        <w:rPr>
          <w:rFonts w:ascii="Times New Roman" w:eastAsiaTheme="minorHAnsi" w:hAnsi="Times New Roman" w:cs="Times New Roman"/>
          <w:sz w:val="24"/>
          <w:szCs w:val="24"/>
          <w:lang w:eastAsia="en-US"/>
        </w:rPr>
        <w:t>Росреестр</w:t>
      </w:r>
      <w:proofErr w:type="spellEnd"/>
      <w:r w:rsidRPr="002A2F6A">
        <w:rPr>
          <w:rFonts w:ascii="Times New Roman" w:eastAsiaTheme="minorHAnsi" w:hAnsi="Times New Roman" w:cs="Times New Roman"/>
          <w:sz w:val="24"/>
          <w:szCs w:val="24"/>
          <w:lang w:eastAsia="en-US"/>
        </w:rPr>
        <w:t xml:space="preserve"> и его территориальные органы (далее вместе - </w:t>
      </w:r>
      <w:proofErr w:type="spellStart"/>
      <w:r w:rsidRPr="002A2F6A">
        <w:rPr>
          <w:rFonts w:ascii="Times New Roman" w:eastAsiaTheme="minorHAnsi" w:hAnsi="Times New Roman" w:cs="Times New Roman"/>
          <w:sz w:val="24"/>
          <w:szCs w:val="24"/>
          <w:lang w:eastAsia="en-US"/>
        </w:rPr>
        <w:t>Росреестр</w:t>
      </w:r>
      <w:proofErr w:type="spellEnd"/>
      <w:r w:rsidRPr="002A2F6A">
        <w:rPr>
          <w:rFonts w:ascii="Times New Roman" w:eastAsiaTheme="minorHAnsi" w:hAnsi="Times New Roman" w:cs="Times New Roman"/>
          <w:sz w:val="24"/>
          <w:szCs w:val="24"/>
          <w:lang w:eastAsia="en-US"/>
        </w:rPr>
        <w:t xml:space="preserve">). Эти полномочия нельзя будет передать подведомственным учреждениям. </w:t>
      </w:r>
      <w:r>
        <w:rPr>
          <w:rFonts w:ascii="Times New Roman" w:eastAsiaTheme="minorHAnsi" w:hAnsi="Times New Roman" w:cs="Times New Roman"/>
          <w:sz w:val="24"/>
          <w:szCs w:val="24"/>
          <w:lang w:eastAsia="en-US"/>
        </w:rPr>
        <w:t xml:space="preserve">До 1 января 2017 года </w:t>
      </w:r>
      <w:r w:rsidRPr="002A2F6A">
        <w:rPr>
          <w:rFonts w:ascii="Times New Roman" w:eastAsiaTheme="minorHAnsi" w:hAnsi="Times New Roman" w:cs="Times New Roman"/>
          <w:sz w:val="24"/>
          <w:szCs w:val="24"/>
          <w:lang w:eastAsia="en-US"/>
        </w:rPr>
        <w:t>гос</w:t>
      </w:r>
      <w:r>
        <w:rPr>
          <w:rFonts w:ascii="Times New Roman" w:eastAsiaTheme="minorHAnsi" w:hAnsi="Times New Roman" w:cs="Times New Roman"/>
          <w:sz w:val="24"/>
          <w:szCs w:val="24"/>
          <w:lang w:eastAsia="en-US"/>
        </w:rPr>
        <w:t xml:space="preserve">ударственную </w:t>
      </w:r>
      <w:r w:rsidRPr="002A2F6A">
        <w:rPr>
          <w:rFonts w:ascii="Times New Roman" w:eastAsiaTheme="minorHAnsi" w:hAnsi="Times New Roman" w:cs="Times New Roman"/>
          <w:sz w:val="24"/>
          <w:szCs w:val="24"/>
          <w:lang w:eastAsia="en-US"/>
        </w:rPr>
        <w:t>регистрацию прав на недвижимость и сделок с ним осуществ</w:t>
      </w:r>
      <w:r w:rsidR="00103EED">
        <w:rPr>
          <w:rFonts w:ascii="Times New Roman" w:eastAsiaTheme="minorHAnsi" w:hAnsi="Times New Roman" w:cs="Times New Roman"/>
          <w:sz w:val="24"/>
          <w:szCs w:val="24"/>
          <w:lang w:eastAsia="en-US"/>
        </w:rPr>
        <w:t>лял</w:t>
      </w:r>
      <w:r w:rsidRPr="002A2F6A">
        <w:rPr>
          <w:rFonts w:ascii="Times New Roman" w:eastAsiaTheme="minorHAnsi" w:hAnsi="Times New Roman" w:cs="Times New Roman"/>
          <w:sz w:val="24"/>
          <w:szCs w:val="24"/>
          <w:lang w:eastAsia="en-US"/>
        </w:rPr>
        <w:t xml:space="preserve"> </w:t>
      </w:r>
      <w:proofErr w:type="spellStart"/>
      <w:r w:rsidRPr="002A2F6A">
        <w:rPr>
          <w:rFonts w:ascii="Times New Roman" w:eastAsiaTheme="minorHAnsi" w:hAnsi="Times New Roman" w:cs="Times New Roman"/>
          <w:sz w:val="24"/>
          <w:szCs w:val="24"/>
          <w:lang w:eastAsia="en-US"/>
        </w:rPr>
        <w:t>Росреестр</w:t>
      </w:r>
      <w:proofErr w:type="spellEnd"/>
      <w:r w:rsidRPr="002A2F6A">
        <w:rPr>
          <w:rFonts w:ascii="Times New Roman" w:eastAsiaTheme="minorHAnsi" w:hAnsi="Times New Roman" w:cs="Times New Roman"/>
          <w:sz w:val="24"/>
          <w:szCs w:val="24"/>
          <w:lang w:eastAsia="en-US"/>
        </w:rPr>
        <w:t xml:space="preserve">, а кадастровый учет - подведомственная ему </w:t>
      </w:r>
      <w:r>
        <w:rPr>
          <w:rFonts w:ascii="Times New Roman" w:eastAsiaTheme="minorHAnsi" w:hAnsi="Times New Roman" w:cs="Times New Roman"/>
          <w:sz w:val="24"/>
          <w:szCs w:val="24"/>
          <w:lang w:eastAsia="en-US"/>
        </w:rPr>
        <w:t>ФГБУ «</w:t>
      </w:r>
      <w:r w:rsidR="00F72017">
        <w:rPr>
          <w:rFonts w:ascii="Times New Roman" w:eastAsiaTheme="minorHAnsi" w:hAnsi="Times New Roman" w:cs="Times New Roman"/>
          <w:sz w:val="24"/>
          <w:szCs w:val="24"/>
          <w:lang w:eastAsia="en-US"/>
        </w:rPr>
        <w:t>Федеральная к</w:t>
      </w:r>
      <w:r w:rsidRPr="002A2F6A">
        <w:rPr>
          <w:rFonts w:ascii="Times New Roman" w:eastAsiaTheme="minorHAnsi" w:hAnsi="Times New Roman" w:cs="Times New Roman"/>
          <w:sz w:val="24"/>
          <w:szCs w:val="24"/>
          <w:lang w:eastAsia="en-US"/>
        </w:rPr>
        <w:t>адастровая палата</w:t>
      </w:r>
      <w:r w:rsidR="00F72017">
        <w:rPr>
          <w:rFonts w:ascii="Times New Roman" w:eastAsiaTheme="minorHAnsi" w:hAnsi="Times New Roman" w:cs="Times New Roman"/>
          <w:sz w:val="24"/>
          <w:szCs w:val="24"/>
          <w:lang w:eastAsia="en-US"/>
        </w:rPr>
        <w:t xml:space="preserve"> </w:t>
      </w:r>
      <w:proofErr w:type="spellStart"/>
      <w:r w:rsidR="00F72017">
        <w:rPr>
          <w:rFonts w:ascii="Times New Roman" w:eastAsiaTheme="minorHAnsi" w:hAnsi="Times New Roman" w:cs="Times New Roman"/>
          <w:sz w:val="24"/>
          <w:szCs w:val="24"/>
          <w:lang w:eastAsia="en-US"/>
        </w:rPr>
        <w:t>Росреестра</w:t>
      </w:r>
      <w:proofErr w:type="spellEnd"/>
      <w:r w:rsidR="00F72017">
        <w:rPr>
          <w:rFonts w:ascii="Times New Roman" w:eastAsiaTheme="minorHAnsi" w:hAnsi="Times New Roman" w:cs="Times New Roman"/>
          <w:sz w:val="24"/>
          <w:szCs w:val="24"/>
          <w:lang w:eastAsia="en-US"/>
        </w:rPr>
        <w:t>»</w:t>
      </w:r>
      <w:r w:rsidRPr="002A2F6A">
        <w:rPr>
          <w:rFonts w:ascii="Times New Roman" w:eastAsiaTheme="minorHAnsi" w:hAnsi="Times New Roman" w:cs="Times New Roman"/>
          <w:sz w:val="24"/>
          <w:szCs w:val="24"/>
          <w:lang w:eastAsia="en-US"/>
        </w:rPr>
        <w:t>.</w:t>
      </w:r>
    </w:p>
    <w:p w:rsidR="0073324F" w:rsidRDefault="0073324F" w:rsidP="0073324F">
      <w:pPr>
        <w:pStyle w:val="ConsPlusNormal"/>
        <w:ind w:firstLine="540"/>
        <w:jc w:val="center"/>
        <w:rPr>
          <w:rFonts w:ascii="Times New Roman" w:eastAsiaTheme="minorHAnsi" w:hAnsi="Times New Roman" w:cs="Times New Roman"/>
          <w:sz w:val="24"/>
          <w:szCs w:val="24"/>
          <w:lang w:eastAsia="en-US"/>
        </w:rPr>
      </w:pPr>
    </w:p>
    <w:p w:rsidR="0073324F" w:rsidRDefault="0073324F" w:rsidP="0073324F">
      <w:pPr>
        <w:pStyle w:val="ConsPlusNormal"/>
        <w:ind w:firstLine="540"/>
        <w:jc w:val="center"/>
        <w:rPr>
          <w:rFonts w:ascii="Times New Roman" w:eastAsiaTheme="minorHAnsi" w:hAnsi="Times New Roman" w:cs="Times New Roman"/>
          <w:b/>
          <w:i/>
          <w:sz w:val="24"/>
          <w:szCs w:val="24"/>
          <w:lang w:eastAsia="en-US"/>
        </w:rPr>
      </w:pPr>
      <w:r w:rsidRPr="0073324F">
        <w:rPr>
          <w:rFonts w:ascii="Times New Roman" w:eastAsiaTheme="minorHAnsi" w:hAnsi="Times New Roman" w:cs="Times New Roman"/>
          <w:b/>
          <w:i/>
          <w:sz w:val="24"/>
          <w:szCs w:val="24"/>
          <w:lang w:eastAsia="en-US"/>
        </w:rPr>
        <w:t xml:space="preserve">Деятельность </w:t>
      </w:r>
      <w:proofErr w:type="spellStart"/>
      <w:r w:rsidRPr="0073324F">
        <w:rPr>
          <w:rFonts w:ascii="Times New Roman" w:eastAsiaTheme="minorHAnsi" w:hAnsi="Times New Roman" w:cs="Times New Roman"/>
          <w:b/>
          <w:i/>
          <w:sz w:val="24"/>
          <w:szCs w:val="24"/>
          <w:lang w:eastAsia="en-US"/>
        </w:rPr>
        <w:t>Росреестра</w:t>
      </w:r>
      <w:proofErr w:type="spellEnd"/>
      <w:r w:rsidRPr="0073324F">
        <w:rPr>
          <w:rFonts w:ascii="Times New Roman" w:eastAsiaTheme="minorHAnsi" w:hAnsi="Times New Roman" w:cs="Times New Roman"/>
          <w:b/>
          <w:i/>
          <w:sz w:val="24"/>
          <w:szCs w:val="24"/>
          <w:lang w:eastAsia="en-US"/>
        </w:rPr>
        <w:t xml:space="preserve"> по исполнению Закона о регистрации недвижимости</w:t>
      </w:r>
    </w:p>
    <w:p w:rsidR="00A92003" w:rsidRPr="0073324F" w:rsidRDefault="00A92003" w:rsidP="0073324F">
      <w:pPr>
        <w:pStyle w:val="ConsPlusNormal"/>
        <w:ind w:firstLine="540"/>
        <w:jc w:val="center"/>
        <w:rPr>
          <w:rFonts w:ascii="Times New Roman" w:eastAsiaTheme="minorHAnsi" w:hAnsi="Times New Roman" w:cs="Times New Roman"/>
          <w:b/>
          <w:i/>
          <w:sz w:val="24"/>
          <w:szCs w:val="24"/>
          <w:lang w:eastAsia="en-US"/>
        </w:rPr>
      </w:pPr>
    </w:p>
    <w:p w:rsidR="009B5CA9" w:rsidRPr="009144F8" w:rsidRDefault="008D2B31" w:rsidP="009144F8">
      <w:pPr>
        <w:shd w:val="clear" w:color="auto" w:fill="FFFFFF"/>
        <w:spacing w:after="0" w:line="183" w:lineRule="atLeast"/>
        <w:ind w:firstLine="708"/>
        <w:jc w:val="both"/>
        <w:textAlignment w:val="baseline"/>
        <w:rPr>
          <w:rFonts w:ascii="Times New Roman" w:hAnsi="Times New Roman" w:cs="Times New Roman"/>
          <w:sz w:val="24"/>
          <w:szCs w:val="24"/>
        </w:rPr>
      </w:pPr>
      <w:r w:rsidRPr="009144F8">
        <w:rPr>
          <w:rFonts w:ascii="Times New Roman" w:hAnsi="Times New Roman" w:cs="Times New Roman"/>
          <w:sz w:val="24"/>
          <w:szCs w:val="24"/>
        </w:rPr>
        <w:t xml:space="preserve">По мнению руководителя </w:t>
      </w:r>
      <w:proofErr w:type="spellStart"/>
      <w:r w:rsidRPr="009144F8">
        <w:rPr>
          <w:rFonts w:ascii="Times New Roman" w:hAnsi="Times New Roman" w:cs="Times New Roman"/>
          <w:sz w:val="24"/>
          <w:szCs w:val="24"/>
        </w:rPr>
        <w:t>Росреестра</w:t>
      </w:r>
      <w:proofErr w:type="spellEnd"/>
      <w:r w:rsidRPr="009144F8">
        <w:rPr>
          <w:rFonts w:ascii="Times New Roman" w:hAnsi="Times New Roman" w:cs="Times New Roman"/>
          <w:sz w:val="24"/>
          <w:szCs w:val="24"/>
        </w:rPr>
        <w:t xml:space="preserve"> Виктория </w:t>
      </w:r>
      <w:proofErr w:type="spellStart"/>
      <w:r w:rsidRPr="009144F8">
        <w:rPr>
          <w:rFonts w:ascii="Times New Roman" w:hAnsi="Times New Roman" w:cs="Times New Roman"/>
          <w:sz w:val="24"/>
          <w:szCs w:val="24"/>
        </w:rPr>
        <w:t>Абрамченко</w:t>
      </w:r>
      <w:proofErr w:type="spellEnd"/>
      <w:r w:rsidRPr="009144F8">
        <w:rPr>
          <w:rFonts w:ascii="Times New Roman" w:hAnsi="Times New Roman" w:cs="Times New Roman"/>
          <w:sz w:val="24"/>
          <w:szCs w:val="24"/>
        </w:rPr>
        <w:t xml:space="preserve"> основной миссией </w:t>
      </w:r>
      <w:proofErr w:type="spellStart"/>
      <w:r w:rsidRPr="009144F8">
        <w:rPr>
          <w:rFonts w:ascii="Times New Roman" w:hAnsi="Times New Roman" w:cs="Times New Roman"/>
          <w:sz w:val="24"/>
          <w:szCs w:val="24"/>
        </w:rPr>
        <w:t>Росреестра</w:t>
      </w:r>
      <w:proofErr w:type="spellEnd"/>
      <w:r w:rsidRPr="009144F8">
        <w:rPr>
          <w:rFonts w:ascii="Times New Roman" w:hAnsi="Times New Roman" w:cs="Times New Roman"/>
          <w:sz w:val="24"/>
          <w:szCs w:val="24"/>
        </w:rPr>
        <w:t xml:space="preserve"> является обеспечение законности сделок с недвижимостью и защита подлежащих регистрации прав на недвижимость. При этом перспективным направлением повышения качества услуг являются «бесконтактные технологии», </w:t>
      </w:r>
      <w:r w:rsidR="009B5CA9" w:rsidRPr="009144F8">
        <w:rPr>
          <w:rFonts w:ascii="Times New Roman" w:hAnsi="Times New Roman" w:cs="Times New Roman"/>
          <w:sz w:val="24"/>
          <w:szCs w:val="24"/>
        </w:rPr>
        <w:t xml:space="preserve">прежде всего, электронные услуги, </w:t>
      </w:r>
      <w:r w:rsidRPr="009144F8">
        <w:rPr>
          <w:rFonts w:ascii="Times New Roman" w:hAnsi="Times New Roman" w:cs="Times New Roman"/>
          <w:sz w:val="24"/>
          <w:szCs w:val="24"/>
        </w:rPr>
        <w:t xml:space="preserve">исключающие взаимодействие чиновника и заявителя. </w:t>
      </w:r>
    </w:p>
    <w:p w:rsidR="008D2B31" w:rsidRPr="009144F8" w:rsidRDefault="008D2B31" w:rsidP="009144F8">
      <w:pPr>
        <w:shd w:val="clear" w:color="auto" w:fill="FFFFFF"/>
        <w:spacing w:after="0" w:line="183" w:lineRule="atLeast"/>
        <w:ind w:firstLine="708"/>
        <w:jc w:val="both"/>
        <w:textAlignment w:val="baseline"/>
        <w:rPr>
          <w:rFonts w:ascii="Times New Roman" w:hAnsi="Times New Roman" w:cs="Times New Roman"/>
          <w:sz w:val="24"/>
          <w:szCs w:val="24"/>
        </w:rPr>
      </w:pPr>
      <w:r w:rsidRPr="009144F8">
        <w:rPr>
          <w:rFonts w:ascii="Times New Roman" w:hAnsi="Times New Roman" w:cs="Times New Roman"/>
          <w:sz w:val="24"/>
          <w:szCs w:val="24"/>
        </w:rPr>
        <w:t xml:space="preserve">В течение 2016 года существенно выросло количество заявлений о регистрации прав в электронном виде. Так в декабре 2016 года было подано в 12,5 раз больше заявлений на регистрацию прав в электронном виде, чем в январе того же года. В 2016 году на базе МФЦ оказано 62% услуг </w:t>
      </w:r>
      <w:proofErr w:type="spellStart"/>
      <w:r w:rsidRPr="009144F8">
        <w:rPr>
          <w:rFonts w:ascii="Times New Roman" w:hAnsi="Times New Roman" w:cs="Times New Roman"/>
          <w:sz w:val="24"/>
          <w:szCs w:val="24"/>
        </w:rPr>
        <w:t>Росреестра</w:t>
      </w:r>
      <w:proofErr w:type="spellEnd"/>
      <w:r w:rsidRPr="009144F8">
        <w:rPr>
          <w:rFonts w:ascii="Times New Roman" w:hAnsi="Times New Roman" w:cs="Times New Roman"/>
          <w:sz w:val="24"/>
          <w:szCs w:val="24"/>
        </w:rPr>
        <w:t>.</w:t>
      </w:r>
    </w:p>
    <w:p w:rsidR="009B5CA9" w:rsidRPr="009144F8" w:rsidRDefault="008D2B31" w:rsidP="009144F8">
      <w:pPr>
        <w:shd w:val="clear" w:color="auto" w:fill="FFFFFF"/>
        <w:spacing w:after="0" w:line="183" w:lineRule="atLeast"/>
        <w:ind w:firstLine="708"/>
        <w:jc w:val="both"/>
        <w:textAlignment w:val="baseline"/>
        <w:rPr>
          <w:rFonts w:ascii="Times New Roman" w:hAnsi="Times New Roman" w:cs="Times New Roman"/>
          <w:sz w:val="24"/>
          <w:szCs w:val="24"/>
        </w:rPr>
      </w:pPr>
      <w:r w:rsidRPr="009144F8">
        <w:rPr>
          <w:rFonts w:ascii="Times New Roman" w:hAnsi="Times New Roman" w:cs="Times New Roman"/>
          <w:sz w:val="24"/>
          <w:szCs w:val="24"/>
        </w:rPr>
        <w:t xml:space="preserve">Среди приоритетных задач на 2017 год Виктория </w:t>
      </w:r>
      <w:proofErr w:type="spellStart"/>
      <w:r w:rsidRPr="009144F8">
        <w:rPr>
          <w:rFonts w:ascii="Times New Roman" w:hAnsi="Times New Roman" w:cs="Times New Roman"/>
          <w:sz w:val="24"/>
          <w:szCs w:val="24"/>
        </w:rPr>
        <w:t>Абрамченко</w:t>
      </w:r>
      <w:proofErr w:type="spellEnd"/>
      <w:r w:rsidRPr="009144F8">
        <w:rPr>
          <w:rFonts w:ascii="Times New Roman" w:hAnsi="Times New Roman" w:cs="Times New Roman"/>
          <w:sz w:val="24"/>
          <w:szCs w:val="24"/>
        </w:rPr>
        <w:t xml:space="preserve"> отметила обеспечение бесперебойной работы системы ведения ЕГРН, выявление лучших практик работы среди территориальных органов </w:t>
      </w:r>
      <w:proofErr w:type="spellStart"/>
      <w:r w:rsidRPr="009144F8">
        <w:rPr>
          <w:rFonts w:ascii="Times New Roman" w:hAnsi="Times New Roman" w:cs="Times New Roman"/>
          <w:sz w:val="24"/>
          <w:szCs w:val="24"/>
        </w:rPr>
        <w:t>Росреестра</w:t>
      </w:r>
      <w:proofErr w:type="spellEnd"/>
      <w:r w:rsidRPr="009144F8">
        <w:rPr>
          <w:rFonts w:ascii="Times New Roman" w:hAnsi="Times New Roman" w:cs="Times New Roman"/>
          <w:sz w:val="24"/>
          <w:szCs w:val="24"/>
        </w:rPr>
        <w:t xml:space="preserve"> и их повсеместное распространение, улучшение инвестиционного климата в регионах, в том числе путем реализации целевых моделей.</w:t>
      </w:r>
    </w:p>
    <w:p w:rsidR="007A7925" w:rsidRDefault="009B5CA9" w:rsidP="009144F8">
      <w:pPr>
        <w:shd w:val="clear" w:color="auto" w:fill="FFFFFF"/>
        <w:spacing w:after="0" w:line="183" w:lineRule="atLeast"/>
        <w:ind w:firstLine="708"/>
        <w:jc w:val="both"/>
        <w:textAlignment w:val="baseline"/>
        <w:rPr>
          <w:rFonts w:ascii="Times New Roman" w:hAnsi="Times New Roman" w:cs="Times New Roman"/>
          <w:sz w:val="24"/>
          <w:szCs w:val="24"/>
        </w:rPr>
      </w:pPr>
      <w:r w:rsidRPr="009144F8">
        <w:rPr>
          <w:rFonts w:ascii="Times New Roman" w:hAnsi="Times New Roman" w:cs="Times New Roman"/>
          <w:sz w:val="24"/>
          <w:szCs w:val="24"/>
        </w:rPr>
        <w:t xml:space="preserve">В качестве </w:t>
      </w:r>
      <w:r w:rsidR="008D2B31" w:rsidRPr="009144F8">
        <w:rPr>
          <w:rFonts w:ascii="Times New Roman" w:hAnsi="Times New Roman" w:cs="Times New Roman"/>
          <w:sz w:val="24"/>
          <w:szCs w:val="24"/>
        </w:rPr>
        <w:t xml:space="preserve">основных задач </w:t>
      </w:r>
      <w:proofErr w:type="spellStart"/>
      <w:r w:rsidR="008D2B31" w:rsidRPr="009144F8">
        <w:rPr>
          <w:rFonts w:ascii="Times New Roman" w:hAnsi="Times New Roman" w:cs="Times New Roman"/>
          <w:sz w:val="24"/>
          <w:szCs w:val="24"/>
        </w:rPr>
        <w:t>Росреестра</w:t>
      </w:r>
      <w:proofErr w:type="spellEnd"/>
      <w:r w:rsidR="008D2B31" w:rsidRPr="009144F8">
        <w:rPr>
          <w:rFonts w:ascii="Times New Roman" w:hAnsi="Times New Roman" w:cs="Times New Roman"/>
          <w:sz w:val="24"/>
          <w:szCs w:val="24"/>
        </w:rPr>
        <w:t xml:space="preserve"> на 2017 год </w:t>
      </w:r>
      <w:r w:rsidRPr="009144F8">
        <w:rPr>
          <w:rFonts w:ascii="Times New Roman" w:hAnsi="Times New Roman" w:cs="Times New Roman"/>
          <w:sz w:val="24"/>
          <w:szCs w:val="24"/>
        </w:rPr>
        <w:t xml:space="preserve">определены: </w:t>
      </w:r>
      <w:r w:rsidR="008D2B31" w:rsidRPr="009144F8">
        <w:rPr>
          <w:rFonts w:ascii="Times New Roman" w:hAnsi="Times New Roman" w:cs="Times New Roman"/>
          <w:sz w:val="24"/>
          <w:szCs w:val="24"/>
        </w:rPr>
        <w:t>развитие электронных услуг, взаимодействие с регионами по выполнению комплексных кадастровых работ с целью наполнения реестра недвижимости сведениями о местоположении границ и характеристиками объектов, а также совершенствование законодательства в сфере регистрации прав и кадастрового учета недвижимости.</w:t>
      </w:r>
    </w:p>
    <w:p w:rsidR="007A7925" w:rsidRPr="007A7925" w:rsidRDefault="008D2B31" w:rsidP="0073324F">
      <w:pPr>
        <w:shd w:val="clear" w:color="auto" w:fill="FFFFFF"/>
        <w:spacing w:after="0" w:line="183" w:lineRule="atLeast"/>
        <w:ind w:firstLine="708"/>
        <w:jc w:val="both"/>
        <w:textAlignment w:val="baseline"/>
        <w:rPr>
          <w:rFonts w:ascii="Times New Roman" w:hAnsi="Times New Roman" w:cs="Times New Roman"/>
          <w:sz w:val="24"/>
          <w:szCs w:val="24"/>
        </w:rPr>
      </w:pPr>
      <w:r w:rsidRPr="009144F8">
        <w:rPr>
          <w:rFonts w:ascii="Times New Roman" w:hAnsi="Times New Roman" w:cs="Times New Roman"/>
          <w:sz w:val="24"/>
          <w:szCs w:val="24"/>
        </w:rPr>
        <w:t xml:space="preserve"> </w:t>
      </w:r>
      <w:r w:rsidR="007A7925" w:rsidRPr="007A7925">
        <w:rPr>
          <w:rFonts w:ascii="Times New Roman" w:hAnsi="Times New Roman" w:cs="Times New Roman"/>
          <w:sz w:val="24"/>
          <w:szCs w:val="24"/>
        </w:rPr>
        <w:t>Федеральная служба государственной регистрации, кадастра и картографии (</w:t>
      </w:r>
      <w:proofErr w:type="spellStart"/>
      <w:r w:rsidR="007A7925" w:rsidRPr="007A7925">
        <w:rPr>
          <w:rFonts w:ascii="Times New Roman" w:hAnsi="Times New Roman" w:cs="Times New Roman"/>
          <w:sz w:val="24"/>
          <w:szCs w:val="24"/>
        </w:rPr>
        <w:t>Росреестр</w:t>
      </w:r>
      <w:proofErr w:type="spellEnd"/>
      <w:r w:rsidR="007A7925" w:rsidRPr="007A7925">
        <w:rPr>
          <w:rFonts w:ascii="Times New Roman" w:hAnsi="Times New Roman" w:cs="Times New Roman"/>
          <w:sz w:val="24"/>
          <w:szCs w:val="24"/>
        </w:rPr>
        <w:t>) начала прием заявлений на регистрацию прав на недвижимость по экстерриториальному принципу в каждом регионе России. Экстерриториальный принцип – это возможность обращаться за регистрацией прав в офис приема-выдачи документов безотносительно места расположения объекта недвижимости. Такая возможность предусмотрена для заявителя вступившим в силу с 1 января 2017 года Федеральным законом №</w:t>
      </w:r>
      <w:r w:rsidR="009F108D">
        <w:rPr>
          <w:rFonts w:ascii="Times New Roman" w:hAnsi="Times New Roman" w:cs="Times New Roman"/>
          <w:sz w:val="24"/>
          <w:szCs w:val="24"/>
        </w:rPr>
        <w:t xml:space="preserve"> </w:t>
      </w:r>
      <w:r w:rsidR="007A7925" w:rsidRPr="007A7925">
        <w:rPr>
          <w:rFonts w:ascii="Times New Roman" w:hAnsi="Times New Roman" w:cs="Times New Roman"/>
          <w:sz w:val="24"/>
          <w:szCs w:val="24"/>
        </w:rPr>
        <w:t xml:space="preserve">218-ФЗ «О государственной регистрации недвижимости». Для оказания услуги по  регистрации прав по экстерриториальному принципу выделены отдельные офисы в каждом субъекте России. Найти офисы, в которых можно подать заявление на регистрацию прав на объект недвижимости, расположенный в других регионах, можно на сайте </w:t>
      </w:r>
      <w:proofErr w:type="spellStart"/>
      <w:r w:rsidR="007A7925" w:rsidRPr="007A7925">
        <w:rPr>
          <w:rFonts w:ascii="Times New Roman" w:hAnsi="Times New Roman" w:cs="Times New Roman"/>
          <w:sz w:val="24"/>
          <w:szCs w:val="24"/>
        </w:rPr>
        <w:t>Росреестра</w:t>
      </w:r>
      <w:proofErr w:type="spellEnd"/>
      <w:r w:rsidR="007A7925" w:rsidRPr="007A7925">
        <w:rPr>
          <w:rFonts w:ascii="Times New Roman" w:hAnsi="Times New Roman" w:cs="Times New Roman"/>
          <w:sz w:val="24"/>
          <w:szCs w:val="24"/>
        </w:rPr>
        <w:t xml:space="preserve"> в сервисе "</w:t>
      </w:r>
      <w:hyperlink r:id="rId6" w:anchor="/offices" w:history="1">
        <w:r w:rsidR="007A7925" w:rsidRPr="007A7925">
          <w:rPr>
            <w:rFonts w:ascii="Times New Roman" w:hAnsi="Times New Roman" w:cs="Times New Roman"/>
            <w:sz w:val="24"/>
            <w:szCs w:val="24"/>
          </w:rPr>
          <w:t>Офисы и приемные</w:t>
        </w:r>
      </w:hyperlink>
      <w:r w:rsidR="007A7925" w:rsidRPr="007A7925">
        <w:rPr>
          <w:rFonts w:ascii="Times New Roman" w:hAnsi="Times New Roman" w:cs="Times New Roman"/>
          <w:sz w:val="24"/>
          <w:szCs w:val="24"/>
        </w:rPr>
        <w:t>".</w:t>
      </w:r>
    </w:p>
    <w:p w:rsidR="007A7925" w:rsidRPr="007A7925" w:rsidRDefault="007A7925" w:rsidP="0073324F">
      <w:pPr>
        <w:shd w:val="clear" w:color="auto" w:fill="FFFFFF"/>
        <w:spacing w:after="0" w:line="183" w:lineRule="atLeast"/>
        <w:ind w:firstLine="708"/>
        <w:jc w:val="both"/>
        <w:textAlignment w:val="baseline"/>
        <w:rPr>
          <w:rFonts w:ascii="Times New Roman" w:hAnsi="Times New Roman" w:cs="Times New Roman"/>
          <w:sz w:val="24"/>
          <w:szCs w:val="24"/>
        </w:rPr>
      </w:pPr>
      <w:bookmarkStart w:id="0" w:name="OLE_LINK18"/>
      <w:bookmarkStart w:id="1" w:name="OLE_LINK4"/>
      <w:bookmarkStart w:id="2" w:name="OLE_LINK3"/>
      <w:bookmarkEnd w:id="0"/>
      <w:bookmarkEnd w:id="1"/>
      <w:r w:rsidRPr="007A7925">
        <w:rPr>
          <w:rFonts w:ascii="Times New Roman" w:hAnsi="Times New Roman" w:cs="Times New Roman"/>
          <w:sz w:val="24"/>
          <w:szCs w:val="24"/>
        </w:rPr>
        <w:t xml:space="preserve">В случае подачи заявления по экстерриториальному принципу регистрацию прав, сделок, ограничений и обременений проводит орган регистрации по месту нахождения объекта недвижимости. Регистрация проводится на основании  электронных документов,  созданных органом регистрации по месту приема от заявителя документов в бумажном виде и подписанных усиленной квалифицированной электронной подписью государственного регистратора этого органа. В этом случае государственный регистратор также обязан провести проверку представленных документов </w:t>
      </w:r>
      <w:r w:rsidRPr="007A7925">
        <w:rPr>
          <w:rFonts w:ascii="Times New Roman" w:hAnsi="Times New Roman" w:cs="Times New Roman"/>
          <w:sz w:val="24"/>
          <w:szCs w:val="24"/>
        </w:rPr>
        <w:lastRenderedPageBreak/>
        <w:t>на предмет отсутствия предусмотренных законом «О государственной регистрации» оснований для возврата заявления без рассмотрения, а также – их соответствия требованиям закона</w:t>
      </w:r>
      <w:bookmarkStart w:id="3" w:name="OLE_LINK9"/>
      <w:bookmarkEnd w:id="2"/>
      <w:bookmarkEnd w:id="3"/>
      <w:proofErr w:type="gramStart"/>
      <w:r w:rsidRPr="007A7925">
        <w:rPr>
          <w:rFonts w:ascii="Times New Roman" w:hAnsi="Times New Roman" w:cs="Times New Roman"/>
          <w:sz w:val="24"/>
          <w:szCs w:val="24"/>
        </w:rPr>
        <w:t xml:space="preserve"> </w:t>
      </w:r>
      <w:bookmarkStart w:id="4" w:name="OLE_LINK7"/>
      <w:bookmarkStart w:id="5" w:name="OLE_LINK8"/>
      <w:bookmarkStart w:id="6" w:name="OLE_LINK6"/>
      <w:bookmarkStart w:id="7" w:name="OLE_LINK26"/>
      <w:bookmarkStart w:id="8" w:name="OLE_LINK25"/>
      <w:bookmarkStart w:id="9" w:name="OLE_LINK51"/>
      <w:bookmarkStart w:id="10" w:name="OLE_LINK50"/>
      <w:bookmarkStart w:id="11" w:name="OLE_LINK5"/>
      <w:bookmarkStart w:id="12" w:name="OLE_LINK2"/>
      <w:bookmarkStart w:id="13" w:name="OLE_LINK1"/>
      <w:bookmarkEnd w:id="4"/>
      <w:bookmarkEnd w:id="5"/>
      <w:bookmarkEnd w:id="6"/>
      <w:bookmarkEnd w:id="7"/>
      <w:bookmarkEnd w:id="8"/>
      <w:bookmarkEnd w:id="9"/>
      <w:bookmarkEnd w:id="10"/>
      <w:bookmarkEnd w:id="11"/>
      <w:bookmarkEnd w:id="12"/>
      <w:r w:rsidRPr="007A7925">
        <w:rPr>
          <w:rFonts w:ascii="Times New Roman" w:hAnsi="Times New Roman" w:cs="Times New Roman"/>
          <w:sz w:val="24"/>
          <w:szCs w:val="24"/>
        </w:rPr>
        <w:t>.</w:t>
      </w:r>
      <w:bookmarkEnd w:id="13"/>
      <w:proofErr w:type="gramEnd"/>
    </w:p>
    <w:p w:rsidR="007A7925" w:rsidRPr="007A7925" w:rsidRDefault="007A7925" w:rsidP="0073324F">
      <w:pPr>
        <w:shd w:val="clear" w:color="auto" w:fill="FFFFFF"/>
        <w:spacing w:after="0" w:line="183" w:lineRule="atLeast"/>
        <w:ind w:firstLine="708"/>
        <w:jc w:val="both"/>
        <w:textAlignment w:val="baseline"/>
        <w:rPr>
          <w:rFonts w:ascii="Times New Roman" w:hAnsi="Times New Roman" w:cs="Times New Roman"/>
          <w:sz w:val="24"/>
          <w:szCs w:val="24"/>
        </w:rPr>
      </w:pPr>
      <w:r w:rsidRPr="007A7925">
        <w:rPr>
          <w:rFonts w:ascii="Times New Roman" w:hAnsi="Times New Roman" w:cs="Times New Roman"/>
          <w:sz w:val="24"/>
          <w:szCs w:val="24"/>
        </w:rPr>
        <w:t xml:space="preserve">Выписка из Единого государственного реестра недвижимости (ЕГРН), подтверждающая проведение регистрации по экстерриториальному принципу, содержит информацию о государственном регистраторе, осуществившем регистрационные действия, и заверяется государственным регистратором по месту приема документов. Регистрационная надпись на документах проставляется государственным регистратором по месту приема документов и содержит слова «Регистрация осуществлена по месту нахождения объекта», а также наименование соответствующего территориального органа </w:t>
      </w:r>
      <w:proofErr w:type="spellStart"/>
      <w:r w:rsidRPr="007A7925">
        <w:rPr>
          <w:rFonts w:ascii="Times New Roman" w:hAnsi="Times New Roman" w:cs="Times New Roman"/>
          <w:sz w:val="24"/>
          <w:szCs w:val="24"/>
        </w:rPr>
        <w:t>Росреестра</w:t>
      </w:r>
      <w:proofErr w:type="spellEnd"/>
      <w:r w:rsidRPr="007A7925">
        <w:rPr>
          <w:rFonts w:ascii="Times New Roman" w:hAnsi="Times New Roman" w:cs="Times New Roman"/>
          <w:sz w:val="24"/>
          <w:szCs w:val="24"/>
        </w:rPr>
        <w:t xml:space="preserve">. </w:t>
      </w:r>
    </w:p>
    <w:p w:rsidR="007A7925" w:rsidRDefault="007A7925" w:rsidP="0073324F">
      <w:pPr>
        <w:shd w:val="clear" w:color="auto" w:fill="FFFFFF"/>
        <w:spacing w:after="0" w:line="183" w:lineRule="atLeast"/>
        <w:ind w:firstLine="708"/>
        <w:jc w:val="both"/>
        <w:textAlignment w:val="baseline"/>
        <w:rPr>
          <w:rFonts w:ascii="Times New Roman" w:hAnsi="Times New Roman" w:cs="Times New Roman"/>
          <w:sz w:val="24"/>
          <w:szCs w:val="24"/>
        </w:rPr>
      </w:pPr>
      <w:r w:rsidRPr="007A7925">
        <w:rPr>
          <w:rFonts w:ascii="Times New Roman" w:hAnsi="Times New Roman" w:cs="Times New Roman"/>
          <w:sz w:val="24"/>
          <w:szCs w:val="24"/>
        </w:rPr>
        <w:t>Заместитель Министра экономического развития Р</w:t>
      </w:r>
      <w:r w:rsidR="00A92003">
        <w:rPr>
          <w:rFonts w:ascii="Times New Roman" w:hAnsi="Times New Roman" w:cs="Times New Roman"/>
          <w:sz w:val="24"/>
          <w:szCs w:val="24"/>
        </w:rPr>
        <w:t>Ф</w:t>
      </w:r>
      <w:r w:rsidRPr="007A7925">
        <w:rPr>
          <w:rFonts w:ascii="Times New Roman" w:hAnsi="Times New Roman" w:cs="Times New Roman"/>
          <w:sz w:val="24"/>
          <w:szCs w:val="24"/>
        </w:rPr>
        <w:t xml:space="preserve"> – руководитель </w:t>
      </w:r>
      <w:proofErr w:type="spellStart"/>
      <w:r w:rsidRPr="007A7925">
        <w:rPr>
          <w:rFonts w:ascii="Times New Roman" w:hAnsi="Times New Roman" w:cs="Times New Roman"/>
          <w:sz w:val="24"/>
          <w:szCs w:val="24"/>
        </w:rPr>
        <w:t>Росреестра</w:t>
      </w:r>
      <w:proofErr w:type="spellEnd"/>
      <w:r w:rsidRPr="007A7925">
        <w:rPr>
          <w:rFonts w:ascii="Times New Roman" w:hAnsi="Times New Roman" w:cs="Times New Roman"/>
          <w:sz w:val="24"/>
          <w:szCs w:val="24"/>
        </w:rPr>
        <w:t xml:space="preserve"> Виктория </w:t>
      </w:r>
      <w:proofErr w:type="spellStart"/>
      <w:r w:rsidRPr="007A7925">
        <w:rPr>
          <w:rFonts w:ascii="Times New Roman" w:hAnsi="Times New Roman" w:cs="Times New Roman"/>
          <w:sz w:val="24"/>
          <w:szCs w:val="24"/>
        </w:rPr>
        <w:t>Абрамченко</w:t>
      </w:r>
      <w:proofErr w:type="spellEnd"/>
      <w:r w:rsidRPr="007A7925">
        <w:rPr>
          <w:rFonts w:ascii="Times New Roman" w:hAnsi="Times New Roman" w:cs="Times New Roman"/>
          <w:sz w:val="24"/>
          <w:szCs w:val="24"/>
        </w:rPr>
        <w:t>: «</w:t>
      </w:r>
      <w:proofErr w:type="spellStart"/>
      <w:r w:rsidRPr="007A7925">
        <w:rPr>
          <w:rFonts w:ascii="Times New Roman" w:hAnsi="Times New Roman" w:cs="Times New Roman"/>
          <w:sz w:val="24"/>
          <w:szCs w:val="24"/>
        </w:rPr>
        <w:t>Росреестр</w:t>
      </w:r>
      <w:proofErr w:type="spellEnd"/>
      <w:r w:rsidRPr="007A7925">
        <w:rPr>
          <w:rFonts w:ascii="Times New Roman" w:hAnsi="Times New Roman" w:cs="Times New Roman"/>
          <w:sz w:val="24"/>
          <w:szCs w:val="24"/>
        </w:rPr>
        <w:t xml:space="preserve"> обеспечил одно из основных нововведений закона «О государственной регистрации недвижимости» - начал оказание услуг по экстерриториальному принципу на всей территории страны. Такой формат оказания услуг предоставляет заявителям возможность  обращаться за услугой в любом регионе России, независимо от места нахождения объекта недвижимости, на который регистрируется право. Это многократно повышает удобство получения услуги, сокращает временные и финансовые затраты граждан и представителей бизнеса на ее получение в случае если они совершают операцию с недвижимостью, расположенной в регионе, отличном от их места нахождения».</w:t>
      </w:r>
    </w:p>
    <w:p w:rsidR="0073324F" w:rsidRPr="002728E4" w:rsidRDefault="0073324F" w:rsidP="0073324F">
      <w:pPr>
        <w:shd w:val="clear" w:color="auto" w:fill="FFFFFF"/>
        <w:spacing w:after="0" w:line="183" w:lineRule="atLeast"/>
        <w:ind w:firstLine="708"/>
        <w:jc w:val="both"/>
        <w:textAlignment w:val="baseline"/>
        <w:rPr>
          <w:rFonts w:ascii="Times New Roman" w:hAnsi="Times New Roman" w:cs="Times New Roman"/>
          <w:sz w:val="24"/>
          <w:szCs w:val="24"/>
        </w:rPr>
      </w:pPr>
      <w:r w:rsidRPr="0073324F">
        <w:rPr>
          <w:rFonts w:ascii="Times New Roman" w:hAnsi="Times New Roman" w:cs="Times New Roman"/>
          <w:sz w:val="24"/>
          <w:szCs w:val="24"/>
        </w:rPr>
        <w:t>Федеральная служба государственной регистрации, кадастра и картографии (</w:t>
      </w:r>
      <w:proofErr w:type="spellStart"/>
      <w:r w:rsidRPr="0073324F">
        <w:rPr>
          <w:rFonts w:ascii="Times New Roman" w:hAnsi="Times New Roman" w:cs="Times New Roman"/>
          <w:sz w:val="24"/>
          <w:szCs w:val="24"/>
        </w:rPr>
        <w:t>Росреестр</w:t>
      </w:r>
      <w:proofErr w:type="spellEnd"/>
      <w:r w:rsidRPr="0073324F">
        <w:rPr>
          <w:rFonts w:ascii="Times New Roman" w:hAnsi="Times New Roman" w:cs="Times New Roman"/>
          <w:sz w:val="24"/>
          <w:szCs w:val="24"/>
        </w:rPr>
        <w:t>) начала принимать в электронном виде документы для государственной регистрации прав на недвижимость в соответствии со вступившим в силу с 1 января 2017 года Федеральным законом № 218-ФЗ «О государственной регистрации недвижимости».</w:t>
      </w:r>
    </w:p>
    <w:p w:rsidR="0073324F" w:rsidRPr="002728E4" w:rsidRDefault="0073324F" w:rsidP="0073324F">
      <w:pPr>
        <w:shd w:val="clear" w:color="auto" w:fill="FFFFFF"/>
        <w:spacing w:after="0" w:line="183" w:lineRule="atLeast"/>
        <w:ind w:firstLine="708"/>
        <w:jc w:val="both"/>
        <w:textAlignment w:val="baseline"/>
        <w:rPr>
          <w:rFonts w:ascii="Times New Roman" w:hAnsi="Times New Roman" w:cs="Times New Roman"/>
          <w:sz w:val="24"/>
          <w:szCs w:val="24"/>
        </w:rPr>
      </w:pPr>
      <w:r w:rsidRPr="002728E4">
        <w:rPr>
          <w:rFonts w:ascii="Times New Roman" w:hAnsi="Times New Roman" w:cs="Times New Roman"/>
          <w:sz w:val="24"/>
          <w:szCs w:val="24"/>
        </w:rPr>
        <w:t xml:space="preserve">Запуск сервиса по подаче документов на регистрацию прав через Интернет позволяет гражданам и бизнесу напрямую обратиться в </w:t>
      </w:r>
      <w:proofErr w:type="spellStart"/>
      <w:r w:rsidRPr="002728E4">
        <w:rPr>
          <w:rFonts w:ascii="Times New Roman" w:hAnsi="Times New Roman" w:cs="Times New Roman"/>
          <w:sz w:val="24"/>
          <w:szCs w:val="24"/>
        </w:rPr>
        <w:t>Росреестр</w:t>
      </w:r>
      <w:proofErr w:type="spellEnd"/>
      <w:r w:rsidRPr="002728E4">
        <w:rPr>
          <w:rFonts w:ascii="Times New Roman" w:hAnsi="Times New Roman" w:cs="Times New Roman"/>
          <w:sz w:val="24"/>
          <w:szCs w:val="24"/>
        </w:rPr>
        <w:t xml:space="preserve"> за получением одной из наиболее популя</w:t>
      </w:r>
      <w:r w:rsidR="00A92003">
        <w:rPr>
          <w:rFonts w:ascii="Times New Roman" w:hAnsi="Times New Roman" w:cs="Times New Roman"/>
          <w:sz w:val="24"/>
          <w:szCs w:val="24"/>
        </w:rPr>
        <w:t xml:space="preserve">рных и сложных услуг ведомства. </w:t>
      </w:r>
      <w:r w:rsidRPr="002728E4">
        <w:rPr>
          <w:rFonts w:ascii="Times New Roman" w:hAnsi="Times New Roman" w:cs="Times New Roman"/>
          <w:sz w:val="24"/>
          <w:szCs w:val="24"/>
        </w:rPr>
        <w:t xml:space="preserve">С помощью сервиса можно подать заявление и необходимые документы для регистрации перехода или прекращения права на объект недвижимости, ограничения и обременения прав для объектов, сведения о которых содержатся в Едином государственном реестре недвижимости (ЕГРН). Сведения из ЕГРН об объекте недвижимости можно получить в электронном виде с помощью специального сервиса на сайте </w:t>
      </w:r>
      <w:proofErr w:type="spellStart"/>
      <w:r w:rsidRPr="002728E4">
        <w:rPr>
          <w:rFonts w:ascii="Times New Roman" w:hAnsi="Times New Roman" w:cs="Times New Roman"/>
          <w:sz w:val="24"/>
          <w:szCs w:val="24"/>
        </w:rPr>
        <w:t>Росреестра</w:t>
      </w:r>
      <w:proofErr w:type="spellEnd"/>
      <w:r w:rsidRPr="002728E4">
        <w:rPr>
          <w:rFonts w:ascii="Times New Roman" w:hAnsi="Times New Roman" w:cs="Times New Roman"/>
          <w:sz w:val="24"/>
          <w:szCs w:val="24"/>
        </w:rPr>
        <w:t>.</w:t>
      </w:r>
    </w:p>
    <w:p w:rsidR="0073324F" w:rsidRPr="007A7925" w:rsidRDefault="0073324F" w:rsidP="0073324F">
      <w:pPr>
        <w:shd w:val="clear" w:color="auto" w:fill="FFFFFF"/>
        <w:spacing w:after="0" w:line="183" w:lineRule="atLeast"/>
        <w:ind w:firstLine="708"/>
        <w:jc w:val="both"/>
        <w:textAlignment w:val="baseline"/>
        <w:rPr>
          <w:rFonts w:ascii="Times New Roman" w:hAnsi="Times New Roman" w:cs="Times New Roman"/>
          <w:sz w:val="24"/>
          <w:szCs w:val="24"/>
        </w:rPr>
      </w:pPr>
      <w:r w:rsidRPr="0073324F">
        <w:rPr>
          <w:rFonts w:ascii="Times New Roman" w:hAnsi="Times New Roman" w:cs="Times New Roman"/>
          <w:sz w:val="24"/>
          <w:szCs w:val="24"/>
        </w:rPr>
        <w:t xml:space="preserve">Подать документы на государственную регистрацию прав на объекты, учтенные в ЕГРН, заявители могут удобным для них способом – в электронном виде и при личном обращении в офисы Федеральной кадастровой палаты или многофункциональные центры «Мои документы». В соответствии с 218-ФЗ государственная регистрация прав проводится в срок не более 7 дней. В случае обращения в многофункциональный центр «Мои документы» срок оказания услуги увеличивается на 2 дня. В соответствии с 218-ФЗ на сайте </w:t>
      </w:r>
      <w:proofErr w:type="spellStart"/>
      <w:r w:rsidRPr="0073324F">
        <w:rPr>
          <w:rFonts w:ascii="Times New Roman" w:hAnsi="Times New Roman" w:cs="Times New Roman"/>
          <w:sz w:val="24"/>
          <w:szCs w:val="24"/>
        </w:rPr>
        <w:t>Росреестра</w:t>
      </w:r>
      <w:proofErr w:type="spellEnd"/>
      <w:r w:rsidRPr="0073324F">
        <w:rPr>
          <w:rFonts w:ascii="Times New Roman" w:hAnsi="Times New Roman" w:cs="Times New Roman"/>
          <w:sz w:val="24"/>
          <w:szCs w:val="24"/>
        </w:rPr>
        <w:t xml:space="preserve"> доработаны и запущены сервисы «Личный кабинет правообладателя»</w:t>
      </w:r>
      <w:r w:rsidRPr="002728E4">
        <w:rPr>
          <w:rFonts w:ascii="Times New Roman" w:hAnsi="Times New Roman" w:cs="Times New Roman"/>
          <w:sz w:val="24"/>
          <w:szCs w:val="24"/>
        </w:rPr>
        <w:t xml:space="preserve"> и «Личный кабинет кадастрового инженера», а также сервис «Справочная информация по объектам недвижимости в режиме </w:t>
      </w:r>
      <w:proofErr w:type="spellStart"/>
      <w:r w:rsidRPr="002728E4">
        <w:rPr>
          <w:rFonts w:ascii="Times New Roman" w:hAnsi="Times New Roman" w:cs="Times New Roman"/>
          <w:sz w:val="24"/>
          <w:szCs w:val="24"/>
        </w:rPr>
        <w:t>online</w:t>
      </w:r>
      <w:proofErr w:type="spellEnd"/>
      <w:r w:rsidRPr="002728E4">
        <w:rPr>
          <w:rFonts w:ascii="Times New Roman" w:hAnsi="Times New Roman" w:cs="Times New Roman"/>
          <w:sz w:val="24"/>
          <w:szCs w:val="24"/>
        </w:rPr>
        <w:t>», которые предоставляют актуальную информацию из ЕГРН об объекте недвижимости</w:t>
      </w:r>
    </w:p>
    <w:p w:rsidR="009F108D" w:rsidRDefault="009F108D" w:rsidP="0073324F">
      <w:pPr>
        <w:shd w:val="clear" w:color="auto" w:fill="FFFFFF"/>
        <w:spacing w:after="0" w:line="183" w:lineRule="atLeast"/>
        <w:ind w:firstLine="708"/>
        <w:jc w:val="center"/>
        <w:textAlignment w:val="baseline"/>
        <w:rPr>
          <w:rFonts w:ascii="Times New Roman" w:hAnsi="Times New Roman" w:cs="Times New Roman"/>
          <w:b/>
          <w:i/>
          <w:sz w:val="24"/>
          <w:szCs w:val="24"/>
        </w:rPr>
      </w:pPr>
    </w:p>
    <w:p w:rsidR="0073324F" w:rsidRDefault="0073324F" w:rsidP="0073324F">
      <w:pPr>
        <w:shd w:val="clear" w:color="auto" w:fill="FFFFFF"/>
        <w:spacing w:after="0" w:line="183" w:lineRule="atLeast"/>
        <w:ind w:firstLine="708"/>
        <w:jc w:val="center"/>
        <w:textAlignment w:val="baseline"/>
        <w:rPr>
          <w:rFonts w:ascii="Times New Roman" w:hAnsi="Times New Roman" w:cs="Times New Roman"/>
          <w:b/>
          <w:i/>
          <w:sz w:val="24"/>
          <w:szCs w:val="24"/>
        </w:rPr>
      </w:pPr>
      <w:r w:rsidRPr="0073324F">
        <w:rPr>
          <w:rFonts w:ascii="Times New Roman" w:hAnsi="Times New Roman" w:cs="Times New Roman"/>
          <w:b/>
          <w:i/>
          <w:sz w:val="24"/>
          <w:szCs w:val="24"/>
        </w:rPr>
        <w:t>Подготовка и рассмотрение новых законопроектов</w:t>
      </w:r>
      <w:r w:rsidR="009F108D">
        <w:rPr>
          <w:rFonts w:ascii="Times New Roman" w:hAnsi="Times New Roman" w:cs="Times New Roman"/>
          <w:b/>
          <w:i/>
          <w:sz w:val="24"/>
          <w:szCs w:val="24"/>
        </w:rPr>
        <w:t>.</w:t>
      </w:r>
    </w:p>
    <w:p w:rsidR="00A92003" w:rsidRPr="0073324F" w:rsidRDefault="00A92003" w:rsidP="0073324F">
      <w:pPr>
        <w:shd w:val="clear" w:color="auto" w:fill="FFFFFF"/>
        <w:spacing w:after="0" w:line="183" w:lineRule="atLeast"/>
        <w:ind w:firstLine="708"/>
        <w:jc w:val="center"/>
        <w:textAlignment w:val="baseline"/>
        <w:rPr>
          <w:rFonts w:ascii="Times New Roman" w:hAnsi="Times New Roman" w:cs="Times New Roman"/>
          <w:b/>
          <w:i/>
          <w:sz w:val="24"/>
          <w:szCs w:val="24"/>
        </w:rPr>
      </w:pPr>
    </w:p>
    <w:p w:rsidR="007A5BBD" w:rsidRPr="007A5BBD" w:rsidRDefault="00B66B03" w:rsidP="007A5BBD">
      <w:pPr>
        <w:shd w:val="clear" w:color="auto" w:fill="FFFFFF"/>
        <w:spacing w:after="0" w:line="183" w:lineRule="atLeast"/>
        <w:ind w:firstLine="708"/>
        <w:jc w:val="both"/>
        <w:textAlignment w:val="baseline"/>
        <w:rPr>
          <w:rFonts w:ascii="Times New Roman" w:hAnsi="Times New Roman" w:cs="Times New Roman"/>
          <w:sz w:val="24"/>
          <w:szCs w:val="24"/>
        </w:rPr>
      </w:pPr>
      <w:r w:rsidRPr="009144F8">
        <w:rPr>
          <w:rFonts w:ascii="Times New Roman" w:hAnsi="Times New Roman" w:cs="Times New Roman"/>
          <w:sz w:val="24"/>
          <w:szCs w:val="24"/>
        </w:rPr>
        <w:t xml:space="preserve">В настоящее время в связи с существованием огромного количества пересечений </w:t>
      </w:r>
      <w:r w:rsidR="00A92003">
        <w:rPr>
          <w:rFonts w:ascii="Times New Roman" w:hAnsi="Times New Roman" w:cs="Times New Roman"/>
          <w:sz w:val="24"/>
          <w:szCs w:val="24"/>
        </w:rPr>
        <w:t xml:space="preserve">земельных участков, в том числе </w:t>
      </w:r>
      <w:r w:rsidRPr="009144F8">
        <w:rPr>
          <w:rFonts w:ascii="Times New Roman" w:hAnsi="Times New Roman" w:cs="Times New Roman"/>
          <w:sz w:val="24"/>
          <w:szCs w:val="24"/>
        </w:rPr>
        <w:t>земель лесного фонда с землями иных категорий</w:t>
      </w:r>
      <w:r w:rsidR="00A92003">
        <w:rPr>
          <w:rFonts w:ascii="Times New Roman" w:hAnsi="Times New Roman" w:cs="Times New Roman"/>
          <w:sz w:val="24"/>
          <w:szCs w:val="24"/>
        </w:rPr>
        <w:t>,</w:t>
      </w:r>
      <w:r w:rsidRPr="009144F8">
        <w:rPr>
          <w:rFonts w:ascii="Times New Roman" w:hAnsi="Times New Roman" w:cs="Times New Roman"/>
          <w:sz w:val="24"/>
          <w:szCs w:val="24"/>
        </w:rPr>
        <w:t xml:space="preserve"> достоверность сведений ЕГРН не может быть обеспечена в полной мере. </w:t>
      </w:r>
      <w:r w:rsidR="007A5BBD">
        <w:rPr>
          <w:rFonts w:ascii="Times New Roman" w:hAnsi="Times New Roman" w:cs="Times New Roman"/>
          <w:sz w:val="24"/>
          <w:szCs w:val="24"/>
        </w:rPr>
        <w:t xml:space="preserve">На начало 2017 года </w:t>
      </w:r>
      <w:r w:rsidR="007A5BBD" w:rsidRPr="007A5BBD">
        <w:rPr>
          <w:rFonts w:ascii="Times New Roman" w:hAnsi="Times New Roman" w:cs="Times New Roman"/>
          <w:sz w:val="24"/>
          <w:szCs w:val="24"/>
        </w:rPr>
        <w:t xml:space="preserve"> </w:t>
      </w:r>
      <w:r w:rsidR="007A5BBD">
        <w:rPr>
          <w:rFonts w:ascii="Times New Roman" w:hAnsi="Times New Roman" w:cs="Times New Roman"/>
          <w:sz w:val="24"/>
          <w:szCs w:val="24"/>
        </w:rPr>
        <w:t xml:space="preserve">по данным </w:t>
      </w:r>
      <w:proofErr w:type="spellStart"/>
      <w:r w:rsidR="007A5BBD">
        <w:rPr>
          <w:rFonts w:ascii="Times New Roman" w:hAnsi="Times New Roman" w:cs="Times New Roman"/>
          <w:sz w:val="24"/>
          <w:szCs w:val="24"/>
        </w:rPr>
        <w:t>Росреестра</w:t>
      </w:r>
      <w:proofErr w:type="spellEnd"/>
      <w:r w:rsidR="007A5BBD">
        <w:rPr>
          <w:rFonts w:ascii="Times New Roman" w:hAnsi="Times New Roman" w:cs="Times New Roman"/>
          <w:sz w:val="24"/>
          <w:szCs w:val="24"/>
        </w:rPr>
        <w:t xml:space="preserve"> в </w:t>
      </w:r>
      <w:r w:rsidR="007A5BBD" w:rsidRPr="007A5BBD">
        <w:rPr>
          <w:rFonts w:ascii="Times New Roman" w:hAnsi="Times New Roman" w:cs="Times New Roman"/>
          <w:sz w:val="24"/>
          <w:szCs w:val="24"/>
        </w:rPr>
        <w:t>Едином государственном реестре недвижимости (ЕГРН) содержались сведения о 58,6 млн</w:t>
      </w:r>
      <w:r w:rsidR="007A5BBD">
        <w:rPr>
          <w:rFonts w:ascii="Times New Roman" w:hAnsi="Times New Roman" w:cs="Times New Roman"/>
          <w:sz w:val="24"/>
          <w:szCs w:val="24"/>
        </w:rPr>
        <w:t>.</w:t>
      </w:r>
      <w:r w:rsidR="007A5BBD" w:rsidRPr="007A5BBD">
        <w:rPr>
          <w:rFonts w:ascii="Times New Roman" w:hAnsi="Times New Roman" w:cs="Times New Roman"/>
          <w:sz w:val="24"/>
          <w:szCs w:val="24"/>
        </w:rPr>
        <w:t xml:space="preserve"> земельных участках, только половина из них (29,2 млн</w:t>
      </w:r>
      <w:r w:rsidR="007A5BBD">
        <w:rPr>
          <w:rFonts w:ascii="Times New Roman" w:hAnsi="Times New Roman" w:cs="Times New Roman"/>
          <w:sz w:val="24"/>
          <w:szCs w:val="24"/>
        </w:rPr>
        <w:t>.</w:t>
      </w:r>
      <w:r w:rsidR="007A5BBD" w:rsidRPr="007A5BBD">
        <w:rPr>
          <w:rFonts w:ascii="Times New Roman" w:hAnsi="Times New Roman" w:cs="Times New Roman"/>
          <w:sz w:val="24"/>
          <w:szCs w:val="24"/>
        </w:rPr>
        <w:t xml:space="preserve">) имеют координатное описание границ. По сравнению с прошлым годом количество земельных участков, сведения о которых содержатся в ЕГРН, увеличилось на 2,4%. </w:t>
      </w:r>
    </w:p>
    <w:p w:rsidR="007A5BBD" w:rsidRPr="007A5BBD" w:rsidRDefault="007A5BBD" w:rsidP="007A5BBD">
      <w:pPr>
        <w:shd w:val="clear" w:color="auto" w:fill="FFFFFF"/>
        <w:spacing w:after="0" w:line="183" w:lineRule="atLeast"/>
        <w:ind w:firstLine="708"/>
        <w:jc w:val="both"/>
        <w:textAlignment w:val="baseline"/>
        <w:rPr>
          <w:rFonts w:ascii="Times New Roman" w:hAnsi="Times New Roman" w:cs="Times New Roman"/>
          <w:sz w:val="24"/>
          <w:szCs w:val="24"/>
        </w:rPr>
      </w:pPr>
      <w:proofErr w:type="gramStart"/>
      <w:r w:rsidRPr="007A5BBD">
        <w:rPr>
          <w:rFonts w:ascii="Times New Roman" w:hAnsi="Times New Roman" w:cs="Times New Roman"/>
          <w:sz w:val="24"/>
          <w:szCs w:val="24"/>
        </w:rPr>
        <w:t>За 2016 год в целом по Российской Федерации количество земельных участков с установленными границами выросло на 6,3%. Наибольший прирост участков с установленными границами отмечен в Сахалинской области – 15%, Республике Дагестан и Чеченской Республике – 14%, Карачаево-Черкесской Республике, Магаданской и Костромской областях – около 13%.</w:t>
      </w:r>
      <w:proofErr w:type="gramEnd"/>
    </w:p>
    <w:p w:rsidR="007A5BBD" w:rsidRPr="007A5BBD" w:rsidRDefault="007A5BBD" w:rsidP="007A5BBD">
      <w:pPr>
        <w:shd w:val="clear" w:color="auto" w:fill="FFFFFF"/>
        <w:spacing w:after="0" w:line="183" w:lineRule="atLeast"/>
        <w:ind w:firstLine="708"/>
        <w:jc w:val="both"/>
        <w:textAlignment w:val="baseline"/>
        <w:rPr>
          <w:rFonts w:ascii="Times New Roman" w:hAnsi="Times New Roman" w:cs="Times New Roman"/>
          <w:sz w:val="24"/>
          <w:szCs w:val="24"/>
        </w:rPr>
      </w:pPr>
      <w:r w:rsidRPr="007A5BBD">
        <w:rPr>
          <w:rFonts w:ascii="Times New Roman" w:hAnsi="Times New Roman" w:cs="Times New Roman"/>
          <w:sz w:val="24"/>
          <w:szCs w:val="24"/>
        </w:rPr>
        <w:t xml:space="preserve">В ряде регионов доля земельных участков, которые имеют координатное описание границ в ЕГРН, превышает 60%. </w:t>
      </w:r>
    </w:p>
    <w:tbl>
      <w:tblPr>
        <w:tblW w:w="0" w:type="auto"/>
        <w:tblCellMar>
          <w:left w:w="0" w:type="dxa"/>
          <w:right w:w="0" w:type="dxa"/>
        </w:tblCellMar>
        <w:tblLook w:val="04A0"/>
      </w:tblPr>
      <w:tblGrid>
        <w:gridCol w:w="3652"/>
        <w:gridCol w:w="2977"/>
        <w:gridCol w:w="3827"/>
      </w:tblGrid>
      <w:tr w:rsidR="007A5BBD" w:rsidRPr="007A5BBD" w:rsidTr="007A5BBD">
        <w:trPr>
          <w:trHeight w:val="691"/>
        </w:trPr>
        <w:tc>
          <w:tcPr>
            <w:tcW w:w="3652"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vAlign w:val="center"/>
            <w:hideMark/>
          </w:tcPr>
          <w:p w:rsidR="007A5BBD" w:rsidRPr="007A5BBD" w:rsidRDefault="007A5BBD" w:rsidP="007A5BBD">
            <w:pPr>
              <w:spacing w:after="240" w:line="130" w:lineRule="atLeast"/>
              <w:rPr>
                <w:rFonts w:ascii="Times New Roman" w:hAnsi="Times New Roman" w:cs="Times New Roman"/>
                <w:sz w:val="24"/>
                <w:szCs w:val="24"/>
              </w:rPr>
            </w:pPr>
            <w:r w:rsidRPr="007A5BBD">
              <w:rPr>
                <w:rFonts w:ascii="Times New Roman" w:hAnsi="Times New Roman" w:cs="Times New Roman"/>
                <w:sz w:val="24"/>
                <w:szCs w:val="24"/>
              </w:rPr>
              <w:lastRenderedPageBreak/>
              <w:t>Регион</w:t>
            </w:r>
          </w:p>
        </w:tc>
        <w:tc>
          <w:tcPr>
            <w:tcW w:w="2977"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vAlign w:val="center"/>
            <w:hideMark/>
          </w:tcPr>
          <w:p w:rsidR="007A5BBD" w:rsidRPr="007A5BBD" w:rsidRDefault="007A5BBD" w:rsidP="007A5BBD">
            <w:pPr>
              <w:spacing w:after="240" w:line="130" w:lineRule="atLeast"/>
              <w:rPr>
                <w:rFonts w:ascii="Times New Roman" w:hAnsi="Times New Roman" w:cs="Times New Roman"/>
                <w:sz w:val="24"/>
                <w:szCs w:val="24"/>
              </w:rPr>
            </w:pPr>
            <w:r w:rsidRPr="007A5BBD">
              <w:rPr>
                <w:rFonts w:ascii="Times New Roman" w:hAnsi="Times New Roman" w:cs="Times New Roman"/>
                <w:sz w:val="24"/>
                <w:szCs w:val="24"/>
              </w:rPr>
              <w:t>Количество земельных участков в ЕГРН</w:t>
            </w:r>
          </w:p>
        </w:tc>
        <w:tc>
          <w:tcPr>
            <w:tcW w:w="3827"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vAlign w:val="center"/>
            <w:hideMark/>
          </w:tcPr>
          <w:p w:rsidR="007A5BBD" w:rsidRPr="007A5BBD" w:rsidRDefault="007A5BBD" w:rsidP="007A5BBD">
            <w:pPr>
              <w:spacing w:after="240" w:line="130" w:lineRule="atLeast"/>
              <w:rPr>
                <w:rFonts w:ascii="Times New Roman" w:hAnsi="Times New Roman" w:cs="Times New Roman"/>
                <w:sz w:val="24"/>
                <w:szCs w:val="24"/>
              </w:rPr>
            </w:pPr>
            <w:r w:rsidRPr="007A5BBD">
              <w:rPr>
                <w:rFonts w:ascii="Times New Roman" w:hAnsi="Times New Roman" w:cs="Times New Roman"/>
                <w:sz w:val="24"/>
                <w:szCs w:val="24"/>
              </w:rPr>
              <w:t>Доля участков с установленными границами</w:t>
            </w:r>
          </w:p>
        </w:tc>
      </w:tr>
      <w:tr w:rsidR="007A5BBD" w:rsidRPr="007A5BBD" w:rsidTr="007A5BBD">
        <w:tc>
          <w:tcPr>
            <w:tcW w:w="3652"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hideMark/>
          </w:tcPr>
          <w:p w:rsidR="007A5BBD" w:rsidRPr="007A5BBD" w:rsidRDefault="007A5BBD" w:rsidP="007A5BBD">
            <w:pPr>
              <w:spacing w:after="240" w:line="130" w:lineRule="atLeast"/>
              <w:rPr>
                <w:rFonts w:ascii="Times New Roman" w:hAnsi="Times New Roman" w:cs="Times New Roman"/>
                <w:sz w:val="24"/>
                <w:szCs w:val="24"/>
              </w:rPr>
            </w:pPr>
            <w:r w:rsidRPr="007A5BBD">
              <w:rPr>
                <w:rFonts w:ascii="Times New Roman" w:hAnsi="Times New Roman" w:cs="Times New Roman"/>
                <w:sz w:val="24"/>
                <w:szCs w:val="24"/>
              </w:rPr>
              <w:t>Санкт-Петербург</w:t>
            </w:r>
          </w:p>
        </w:tc>
        <w:tc>
          <w:tcPr>
            <w:tcW w:w="2977"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hideMark/>
          </w:tcPr>
          <w:p w:rsidR="007A5BBD" w:rsidRPr="007A5BBD" w:rsidRDefault="007A5BBD" w:rsidP="007A5BBD">
            <w:pPr>
              <w:spacing w:after="240" w:line="130" w:lineRule="atLeast"/>
              <w:rPr>
                <w:rFonts w:ascii="Times New Roman" w:hAnsi="Times New Roman" w:cs="Times New Roman"/>
                <w:sz w:val="24"/>
                <w:szCs w:val="24"/>
              </w:rPr>
            </w:pPr>
            <w:r w:rsidRPr="007A5BBD">
              <w:rPr>
                <w:rFonts w:ascii="Times New Roman" w:hAnsi="Times New Roman" w:cs="Times New Roman"/>
                <w:sz w:val="24"/>
                <w:szCs w:val="24"/>
              </w:rPr>
              <w:t>144 тыс.</w:t>
            </w:r>
          </w:p>
        </w:tc>
        <w:tc>
          <w:tcPr>
            <w:tcW w:w="3827"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hideMark/>
          </w:tcPr>
          <w:p w:rsidR="007A5BBD" w:rsidRPr="007A5BBD" w:rsidRDefault="007A5BBD" w:rsidP="007A5BBD">
            <w:pPr>
              <w:spacing w:after="240" w:line="130" w:lineRule="atLeast"/>
              <w:rPr>
                <w:rFonts w:ascii="Times New Roman" w:hAnsi="Times New Roman" w:cs="Times New Roman"/>
                <w:sz w:val="24"/>
                <w:szCs w:val="24"/>
              </w:rPr>
            </w:pPr>
            <w:r w:rsidRPr="007A5BBD">
              <w:rPr>
                <w:rFonts w:ascii="Times New Roman" w:hAnsi="Times New Roman" w:cs="Times New Roman"/>
                <w:sz w:val="24"/>
                <w:szCs w:val="24"/>
              </w:rPr>
              <w:t>81,7%</w:t>
            </w:r>
          </w:p>
        </w:tc>
      </w:tr>
      <w:tr w:rsidR="007A5BBD" w:rsidRPr="007A5BBD" w:rsidTr="007A5BBD">
        <w:tc>
          <w:tcPr>
            <w:tcW w:w="3652"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hideMark/>
          </w:tcPr>
          <w:p w:rsidR="007A5BBD" w:rsidRPr="007A5BBD" w:rsidRDefault="007A5BBD" w:rsidP="007A5BBD">
            <w:pPr>
              <w:spacing w:after="240" w:line="130" w:lineRule="atLeast"/>
              <w:rPr>
                <w:rFonts w:ascii="Times New Roman" w:hAnsi="Times New Roman" w:cs="Times New Roman"/>
                <w:sz w:val="24"/>
                <w:szCs w:val="24"/>
              </w:rPr>
            </w:pPr>
            <w:r w:rsidRPr="007A5BBD">
              <w:rPr>
                <w:rFonts w:ascii="Times New Roman" w:hAnsi="Times New Roman" w:cs="Times New Roman"/>
                <w:sz w:val="24"/>
                <w:szCs w:val="24"/>
              </w:rPr>
              <w:t>Республика Башкортостан</w:t>
            </w:r>
          </w:p>
        </w:tc>
        <w:tc>
          <w:tcPr>
            <w:tcW w:w="2977"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hideMark/>
          </w:tcPr>
          <w:p w:rsidR="007A5BBD" w:rsidRPr="007A5BBD" w:rsidRDefault="007A5BBD" w:rsidP="007A5BBD">
            <w:pPr>
              <w:spacing w:after="240" w:line="130" w:lineRule="atLeast"/>
              <w:rPr>
                <w:rFonts w:ascii="Times New Roman" w:hAnsi="Times New Roman" w:cs="Times New Roman"/>
                <w:sz w:val="24"/>
                <w:szCs w:val="24"/>
              </w:rPr>
            </w:pPr>
            <w:r w:rsidRPr="007A5BBD">
              <w:rPr>
                <w:rFonts w:ascii="Times New Roman" w:hAnsi="Times New Roman" w:cs="Times New Roman"/>
                <w:sz w:val="24"/>
                <w:szCs w:val="24"/>
              </w:rPr>
              <w:t xml:space="preserve">1,9 </w:t>
            </w:r>
            <w:proofErr w:type="spellStart"/>
            <w:proofErr w:type="gramStart"/>
            <w:r w:rsidRPr="007A5BBD">
              <w:rPr>
                <w:rFonts w:ascii="Times New Roman" w:hAnsi="Times New Roman" w:cs="Times New Roman"/>
                <w:sz w:val="24"/>
                <w:szCs w:val="24"/>
              </w:rPr>
              <w:t>млн</w:t>
            </w:r>
            <w:proofErr w:type="spellEnd"/>
            <w:proofErr w:type="gramEnd"/>
          </w:p>
        </w:tc>
        <w:tc>
          <w:tcPr>
            <w:tcW w:w="3827"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hideMark/>
          </w:tcPr>
          <w:p w:rsidR="007A5BBD" w:rsidRPr="007A5BBD" w:rsidRDefault="007A5BBD" w:rsidP="007A5BBD">
            <w:pPr>
              <w:spacing w:after="240" w:line="130" w:lineRule="atLeast"/>
              <w:rPr>
                <w:rFonts w:ascii="Times New Roman" w:hAnsi="Times New Roman" w:cs="Times New Roman"/>
                <w:sz w:val="24"/>
                <w:szCs w:val="24"/>
              </w:rPr>
            </w:pPr>
            <w:r w:rsidRPr="007A5BBD">
              <w:rPr>
                <w:rFonts w:ascii="Times New Roman" w:hAnsi="Times New Roman" w:cs="Times New Roman"/>
                <w:sz w:val="24"/>
                <w:szCs w:val="24"/>
              </w:rPr>
              <w:t>80,5%</w:t>
            </w:r>
          </w:p>
        </w:tc>
      </w:tr>
      <w:tr w:rsidR="007A5BBD" w:rsidRPr="007A5BBD" w:rsidTr="007A5BBD">
        <w:tc>
          <w:tcPr>
            <w:tcW w:w="3652"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hideMark/>
          </w:tcPr>
          <w:p w:rsidR="007A5BBD" w:rsidRPr="007A5BBD" w:rsidRDefault="007A5BBD" w:rsidP="007A5BBD">
            <w:pPr>
              <w:spacing w:after="240" w:line="130" w:lineRule="atLeast"/>
              <w:rPr>
                <w:rFonts w:ascii="Times New Roman" w:hAnsi="Times New Roman" w:cs="Times New Roman"/>
                <w:sz w:val="24"/>
                <w:szCs w:val="24"/>
              </w:rPr>
            </w:pPr>
            <w:proofErr w:type="gramStart"/>
            <w:r w:rsidRPr="007A5BBD">
              <w:rPr>
                <w:rFonts w:ascii="Times New Roman" w:hAnsi="Times New Roman" w:cs="Times New Roman"/>
                <w:sz w:val="24"/>
                <w:szCs w:val="24"/>
              </w:rPr>
              <w:t>Ямало-Ненецком АО</w:t>
            </w:r>
            <w:proofErr w:type="gramEnd"/>
          </w:p>
        </w:tc>
        <w:tc>
          <w:tcPr>
            <w:tcW w:w="2977"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hideMark/>
          </w:tcPr>
          <w:p w:rsidR="007A5BBD" w:rsidRPr="007A5BBD" w:rsidRDefault="007A5BBD" w:rsidP="007A5BBD">
            <w:pPr>
              <w:spacing w:after="240" w:line="130" w:lineRule="atLeast"/>
              <w:rPr>
                <w:rFonts w:ascii="Times New Roman" w:hAnsi="Times New Roman" w:cs="Times New Roman"/>
                <w:sz w:val="24"/>
                <w:szCs w:val="24"/>
              </w:rPr>
            </w:pPr>
            <w:r w:rsidRPr="007A5BBD">
              <w:rPr>
                <w:rFonts w:ascii="Times New Roman" w:hAnsi="Times New Roman" w:cs="Times New Roman"/>
                <w:sz w:val="24"/>
                <w:szCs w:val="24"/>
              </w:rPr>
              <w:t>170 тыс.</w:t>
            </w:r>
          </w:p>
        </w:tc>
        <w:tc>
          <w:tcPr>
            <w:tcW w:w="3827"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hideMark/>
          </w:tcPr>
          <w:p w:rsidR="007A5BBD" w:rsidRPr="007A5BBD" w:rsidRDefault="007A5BBD" w:rsidP="007A5BBD">
            <w:pPr>
              <w:spacing w:after="240" w:line="130" w:lineRule="atLeast"/>
              <w:rPr>
                <w:rFonts w:ascii="Times New Roman" w:hAnsi="Times New Roman" w:cs="Times New Roman"/>
                <w:sz w:val="24"/>
                <w:szCs w:val="24"/>
              </w:rPr>
            </w:pPr>
            <w:r w:rsidRPr="007A5BBD">
              <w:rPr>
                <w:rFonts w:ascii="Times New Roman" w:hAnsi="Times New Roman" w:cs="Times New Roman"/>
                <w:sz w:val="24"/>
                <w:szCs w:val="24"/>
              </w:rPr>
              <w:t>76,3%</w:t>
            </w:r>
          </w:p>
        </w:tc>
      </w:tr>
      <w:tr w:rsidR="007A5BBD" w:rsidRPr="007A5BBD" w:rsidTr="007A5BBD">
        <w:tc>
          <w:tcPr>
            <w:tcW w:w="3652"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hideMark/>
          </w:tcPr>
          <w:p w:rsidR="007A5BBD" w:rsidRPr="007A5BBD" w:rsidRDefault="007A5BBD" w:rsidP="007A5BBD">
            <w:pPr>
              <w:spacing w:after="240" w:line="130" w:lineRule="atLeast"/>
              <w:rPr>
                <w:rFonts w:ascii="Times New Roman" w:hAnsi="Times New Roman" w:cs="Times New Roman"/>
                <w:sz w:val="24"/>
                <w:szCs w:val="24"/>
              </w:rPr>
            </w:pPr>
            <w:r w:rsidRPr="007A5BBD">
              <w:rPr>
                <w:rFonts w:ascii="Times New Roman" w:hAnsi="Times New Roman" w:cs="Times New Roman"/>
                <w:sz w:val="24"/>
                <w:szCs w:val="24"/>
              </w:rPr>
              <w:t>Калининградская область</w:t>
            </w:r>
          </w:p>
        </w:tc>
        <w:tc>
          <w:tcPr>
            <w:tcW w:w="2977"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hideMark/>
          </w:tcPr>
          <w:p w:rsidR="007A5BBD" w:rsidRPr="007A5BBD" w:rsidRDefault="007A5BBD" w:rsidP="007A5BBD">
            <w:pPr>
              <w:spacing w:after="240" w:line="130" w:lineRule="atLeast"/>
              <w:rPr>
                <w:rFonts w:ascii="Times New Roman" w:hAnsi="Times New Roman" w:cs="Times New Roman"/>
                <w:sz w:val="24"/>
                <w:szCs w:val="24"/>
              </w:rPr>
            </w:pPr>
            <w:r w:rsidRPr="007A5BBD">
              <w:rPr>
                <w:rFonts w:ascii="Times New Roman" w:hAnsi="Times New Roman" w:cs="Times New Roman"/>
                <w:sz w:val="24"/>
                <w:szCs w:val="24"/>
              </w:rPr>
              <w:t>380 тыс.</w:t>
            </w:r>
          </w:p>
        </w:tc>
        <w:tc>
          <w:tcPr>
            <w:tcW w:w="3827"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hideMark/>
          </w:tcPr>
          <w:p w:rsidR="007A5BBD" w:rsidRPr="007A5BBD" w:rsidRDefault="007A5BBD" w:rsidP="007A5BBD">
            <w:pPr>
              <w:spacing w:after="240" w:line="130" w:lineRule="atLeast"/>
              <w:rPr>
                <w:rFonts w:ascii="Times New Roman" w:hAnsi="Times New Roman" w:cs="Times New Roman"/>
                <w:sz w:val="24"/>
                <w:szCs w:val="24"/>
              </w:rPr>
            </w:pPr>
            <w:r w:rsidRPr="007A5BBD">
              <w:rPr>
                <w:rFonts w:ascii="Times New Roman" w:hAnsi="Times New Roman" w:cs="Times New Roman"/>
                <w:sz w:val="24"/>
                <w:szCs w:val="24"/>
              </w:rPr>
              <w:t>72,3%</w:t>
            </w:r>
          </w:p>
        </w:tc>
      </w:tr>
      <w:tr w:rsidR="007A5BBD" w:rsidRPr="007A5BBD" w:rsidTr="007A5BBD">
        <w:trPr>
          <w:trHeight w:val="22"/>
        </w:trPr>
        <w:tc>
          <w:tcPr>
            <w:tcW w:w="3652"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hideMark/>
          </w:tcPr>
          <w:p w:rsidR="007A5BBD" w:rsidRPr="007A5BBD" w:rsidRDefault="007A5BBD" w:rsidP="007A5BBD">
            <w:pPr>
              <w:spacing w:after="240" w:line="130" w:lineRule="atLeast"/>
              <w:rPr>
                <w:rFonts w:ascii="Times New Roman" w:hAnsi="Times New Roman" w:cs="Times New Roman"/>
                <w:sz w:val="24"/>
                <w:szCs w:val="24"/>
              </w:rPr>
            </w:pPr>
            <w:r w:rsidRPr="007A5BBD">
              <w:rPr>
                <w:rFonts w:ascii="Times New Roman" w:hAnsi="Times New Roman" w:cs="Times New Roman"/>
                <w:sz w:val="24"/>
                <w:szCs w:val="24"/>
              </w:rPr>
              <w:t>Ханты-Мансийском АО</w:t>
            </w:r>
          </w:p>
        </w:tc>
        <w:tc>
          <w:tcPr>
            <w:tcW w:w="2977"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hideMark/>
          </w:tcPr>
          <w:p w:rsidR="007A5BBD" w:rsidRPr="007A5BBD" w:rsidRDefault="007A5BBD" w:rsidP="007A5BBD">
            <w:pPr>
              <w:spacing w:after="240" w:line="130" w:lineRule="atLeast"/>
              <w:rPr>
                <w:rFonts w:ascii="Times New Roman" w:hAnsi="Times New Roman" w:cs="Times New Roman"/>
                <w:sz w:val="24"/>
                <w:szCs w:val="24"/>
              </w:rPr>
            </w:pPr>
            <w:r w:rsidRPr="007A5BBD">
              <w:rPr>
                <w:rFonts w:ascii="Times New Roman" w:hAnsi="Times New Roman" w:cs="Times New Roman"/>
                <w:sz w:val="24"/>
                <w:szCs w:val="24"/>
              </w:rPr>
              <w:t>498 тыс.</w:t>
            </w:r>
          </w:p>
        </w:tc>
        <w:tc>
          <w:tcPr>
            <w:tcW w:w="3827"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hideMark/>
          </w:tcPr>
          <w:p w:rsidR="007A5BBD" w:rsidRPr="007A5BBD" w:rsidRDefault="007A5BBD" w:rsidP="007A5BBD">
            <w:pPr>
              <w:spacing w:after="240" w:line="130" w:lineRule="atLeast"/>
              <w:rPr>
                <w:rFonts w:ascii="Times New Roman" w:hAnsi="Times New Roman" w:cs="Times New Roman"/>
                <w:sz w:val="24"/>
                <w:szCs w:val="24"/>
              </w:rPr>
            </w:pPr>
            <w:r w:rsidRPr="007A5BBD">
              <w:rPr>
                <w:rFonts w:ascii="Times New Roman" w:hAnsi="Times New Roman" w:cs="Times New Roman"/>
                <w:sz w:val="24"/>
                <w:szCs w:val="24"/>
              </w:rPr>
              <w:t>68,4%</w:t>
            </w:r>
          </w:p>
        </w:tc>
      </w:tr>
    </w:tbl>
    <w:p w:rsidR="007A5BBD" w:rsidRPr="007A5BBD" w:rsidRDefault="007A5BBD" w:rsidP="007A5BBD">
      <w:pPr>
        <w:shd w:val="clear" w:color="auto" w:fill="FFFFFF"/>
        <w:spacing w:after="240" w:line="130" w:lineRule="atLeast"/>
        <w:jc w:val="both"/>
        <w:rPr>
          <w:rFonts w:ascii="Times New Roman" w:hAnsi="Times New Roman" w:cs="Times New Roman"/>
          <w:sz w:val="24"/>
          <w:szCs w:val="24"/>
        </w:rPr>
      </w:pPr>
      <w:r w:rsidRPr="007A5BBD">
        <w:rPr>
          <w:rFonts w:ascii="Times New Roman" w:hAnsi="Times New Roman" w:cs="Times New Roman"/>
          <w:sz w:val="24"/>
          <w:szCs w:val="24"/>
        </w:rPr>
        <w:br/>
      </w:r>
      <w:r>
        <w:rPr>
          <w:rFonts w:ascii="Times New Roman" w:hAnsi="Times New Roman" w:cs="Times New Roman"/>
          <w:sz w:val="24"/>
          <w:szCs w:val="24"/>
        </w:rPr>
        <w:t xml:space="preserve">          </w:t>
      </w:r>
      <w:proofErr w:type="gramStart"/>
      <w:r w:rsidRPr="007A5BBD">
        <w:rPr>
          <w:rFonts w:ascii="Times New Roman" w:hAnsi="Times New Roman" w:cs="Times New Roman"/>
          <w:sz w:val="24"/>
          <w:szCs w:val="24"/>
        </w:rPr>
        <w:t>При этом в отдельных регионах доля земельных участков с определенными в соответствии с законодательством</w:t>
      </w:r>
      <w:proofErr w:type="gramEnd"/>
      <w:r w:rsidRPr="007A5BBD">
        <w:rPr>
          <w:rFonts w:ascii="Times New Roman" w:hAnsi="Times New Roman" w:cs="Times New Roman"/>
          <w:sz w:val="24"/>
          <w:szCs w:val="24"/>
        </w:rPr>
        <w:t xml:space="preserve"> границами составляет менее 30%. </w:t>
      </w:r>
    </w:p>
    <w:tbl>
      <w:tblPr>
        <w:tblW w:w="0" w:type="auto"/>
        <w:tblCellMar>
          <w:left w:w="0" w:type="dxa"/>
          <w:right w:w="0" w:type="dxa"/>
        </w:tblCellMar>
        <w:tblLook w:val="04A0"/>
      </w:tblPr>
      <w:tblGrid>
        <w:gridCol w:w="3652"/>
        <w:gridCol w:w="2977"/>
        <w:gridCol w:w="3827"/>
      </w:tblGrid>
      <w:tr w:rsidR="007A5BBD" w:rsidRPr="007A5BBD" w:rsidTr="007A5BBD">
        <w:trPr>
          <w:trHeight w:val="1023"/>
        </w:trPr>
        <w:tc>
          <w:tcPr>
            <w:tcW w:w="3652"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vAlign w:val="center"/>
            <w:hideMark/>
          </w:tcPr>
          <w:p w:rsidR="007A5BBD" w:rsidRPr="007A5BBD" w:rsidRDefault="007A5BBD" w:rsidP="007A5BBD">
            <w:pPr>
              <w:spacing w:after="240" w:line="130" w:lineRule="atLeast"/>
              <w:rPr>
                <w:rFonts w:ascii="Times New Roman" w:hAnsi="Times New Roman" w:cs="Times New Roman"/>
                <w:sz w:val="24"/>
                <w:szCs w:val="24"/>
              </w:rPr>
            </w:pPr>
            <w:r w:rsidRPr="007A5BBD">
              <w:rPr>
                <w:rFonts w:ascii="Times New Roman" w:hAnsi="Times New Roman" w:cs="Times New Roman"/>
                <w:sz w:val="24"/>
                <w:szCs w:val="24"/>
              </w:rPr>
              <w:t>Регион</w:t>
            </w:r>
          </w:p>
        </w:tc>
        <w:tc>
          <w:tcPr>
            <w:tcW w:w="2977"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vAlign w:val="center"/>
            <w:hideMark/>
          </w:tcPr>
          <w:p w:rsidR="007A5BBD" w:rsidRPr="007A5BBD" w:rsidRDefault="007A5BBD" w:rsidP="007A5BBD">
            <w:pPr>
              <w:spacing w:after="240" w:line="130" w:lineRule="atLeast"/>
              <w:rPr>
                <w:rFonts w:ascii="Times New Roman" w:hAnsi="Times New Roman" w:cs="Times New Roman"/>
                <w:sz w:val="24"/>
                <w:szCs w:val="24"/>
              </w:rPr>
            </w:pPr>
            <w:r w:rsidRPr="007A5BBD">
              <w:rPr>
                <w:rFonts w:ascii="Times New Roman" w:hAnsi="Times New Roman" w:cs="Times New Roman"/>
                <w:sz w:val="24"/>
                <w:szCs w:val="24"/>
              </w:rPr>
              <w:t>Количество земельных участков в ЕГРН</w:t>
            </w:r>
          </w:p>
        </w:tc>
        <w:tc>
          <w:tcPr>
            <w:tcW w:w="3827"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vAlign w:val="center"/>
            <w:hideMark/>
          </w:tcPr>
          <w:p w:rsidR="007A5BBD" w:rsidRPr="007A5BBD" w:rsidRDefault="007A5BBD" w:rsidP="007A5BBD">
            <w:pPr>
              <w:spacing w:after="240" w:line="130" w:lineRule="atLeast"/>
              <w:rPr>
                <w:rFonts w:ascii="Times New Roman" w:hAnsi="Times New Roman" w:cs="Times New Roman"/>
                <w:sz w:val="24"/>
                <w:szCs w:val="24"/>
              </w:rPr>
            </w:pPr>
            <w:r w:rsidRPr="007A5BBD">
              <w:rPr>
                <w:rFonts w:ascii="Times New Roman" w:hAnsi="Times New Roman" w:cs="Times New Roman"/>
                <w:sz w:val="24"/>
                <w:szCs w:val="24"/>
              </w:rPr>
              <w:t>Доля участков с установленными границами</w:t>
            </w:r>
          </w:p>
        </w:tc>
      </w:tr>
      <w:tr w:rsidR="007A5BBD" w:rsidRPr="007A5BBD" w:rsidTr="007A5BBD">
        <w:tc>
          <w:tcPr>
            <w:tcW w:w="3652"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hideMark/>
          </w:tcPr>
          <w:p w:rsidR="007A5BBD" w:rsidRPr="007A5BBD" w:rsidRDefault="007A5BBD" w:rsidP="007A5BBD">
            <w:pPr>
              <w:spacing w:after="240" w:line="130" w:lineRule="atLeast"/>
              <w:rPr>
                <w:rFonts w:ascii="Times New Roman" w:hAnsi="Times New Roman" w:cs="Times New Roman"/>
                <w:sz w:val="24"/>
                <w:szCs w:val="24"/>
              </w:rPr>
            </w:pPr>
            <w:r w:rsidRPr="007A5BBD">
              <w:rPr>
                <w:rFonts w:ascii="Times New Roman" w:hAnsi="Times New Roman" w:cs="Times New Roman"/>
                <w:sz w:val="24"/>
                <w:szCs w:val="24"/>
              </w:rPr>
              <w:t>Ульяновская область</w:t>
            </w:r>
          </w:p>
        </w:tc>
        <w:tc>
          <w:tcPr>
            <w:tcW w:w="2977"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vAlign w:val="center"/>
            <w:hideMark/>
          </w:tcPr>
          <w:p w:rsidR="007A5BBD" w:rsidRPr="007A5BBD" w:rsidRDefault="007A5BBD" w:rsidP="007A5BBD">
            <w:pPr>
              <w:spacing w:after="240" w:line="130" w:lineRule="atLeast"/>
              <w:rPr>
                <w:rFonts w:ascii="Times New Roman" w:hAnsi="Times New Roman" w:cs="Times New Roman"/>
                <w:sz w:val="24"/>
                <w:szCs w:val="24"/>
              </w:rPr>
            </w:pPr>
            <w:r w:rsidRPr="007A5BBD">
              <w:rPr>
                <w:rFonts w:ascii="Times New Roman" w:hAnsi="Times New Roman" w:cs="Times New Roman"/>
                <w:sz w:val="24"/>
                <w:szCs w:val="24"/>
              </w:rPr>
              <w:t>534 тыс.</w:t>
            </w:r>
          </w:p>
        </w:tc>
        <w:tc>
          <w:tcPr>
            <w:tcW w:w="3827"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vAlign w:val="center"/>
            <w:hideMark/>
          </w:tcPr>
          <w:p w:rsidR="007A5BBD" w:rsidRPr="007A5BBD" w:rsidRDefault="007A5BBD" w:rsidP="007A5BBD">
            <w:pPr>
              <w:spacing w:after="240" w:line="130" w:lineRule="atLeast"/>
              <w:rPr>
                <w:rFonts w:ascii="Times New Roman" w:hAnsi="Times New Roman" w:cs="Times New Roman"/>
                <w:sz w:val="24"/>
                <w:szCs w:val="24"/>
              </w:rPr>
            </w:pPr>
            <w:r w:rsidRPr="007A5BBD">
              <w:rPr>
                <w:rFonts w:ascii="Times New Roman" w:hAnsi="Times New Roman" w:cs="Times New Roman"/>
                <w:sz w:val="24"/>
                <w:szCs w:val="24"/>
              </w:rPr>
              <w:t>28,4%</w:t>
            </w:r>
          </w:p>
        </w:tc>
      </w:tr>
      <w:tr w:rsidR="007A5BBD" w:rsidRPr="007A5BBD" w:rsidTr="007A5BBD">
        <w:tc>
          <w:tcPr>
            <w:tcW w:w="3652"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hideMark/>
          </w:tcPr>
          <w:p w:rsidR="007A5BBD" w:rsidRPr="007A5BBD" w:rsidRDefault="007A5BBD" w:rsidP="007A5BBD">
            <w:pPr>
              <w:spacing w:after="240" w:line="130" w:lineRule="atLeast"/>
              <w:rPr>
                <w:rFonts w:ascii="Times New Roman" w:hAnsi="Times New Roman" w:cs="Times New Roman"/>
                <w:sz w:val="24"/>
                <w:szCs w:val="24"/>
              </w:rPr>
            </w:pPr>
            <w:r w:rsidRPr="007A5BBD">
              <w:rPr>
                <w:rFonts w:ascii="Times New Roman" w:hAnsi="Times New Roman" w:cs="Times New Roman"/>
                <w:sz w:val="24"/>
                <w:szCs w:val="24"/>
              </w:rPr>
              <w:t>Костромская область</w:t>
            </w:r>
          </w:p>
        </w:tc>
        <w:tc>
          <w:tcPr>
            <w:tcW w:w="2977"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vAlign w:val="center"/>
            <w:hideMark/>
          </w:tcPr>
          <w:p w:rsidR="007A5BBD" w:rsidRPr="007A5BBD" w:rsidRDefault="007A5BBD" w:rsidP="007A5BBD">
            <w:pPr>
              <w:spacing w:after="240" w:line="130" w:lineRule="atLeast"/>
              <w:rPr>
                <w:rFonts w:ascii="Times New Roman" w:hAnsi="Times New Roman" w:cs="Times New Roman"/>
                <w:sz w:val="24"/>
                <w:szCs w:val="24"/>
              </w:rPr>
            </w:pPr>
            <w:r w:rsidRPr="007A5BBD">
              <w:rPr>
                <w:rFonts w:ascii="Times New Roman" w:hAnsi="Times New Roman" w:cs="Times New Roman"/>
                <w:sz w:val="24"/>
                <w:szCs w:val="24"/>
              </w:rPr>
              <w:t>381 тыс.</w:t>
            </w:r>
          </w:p>
        </w:tc>
        <w:tc>
          <w:tcPr>
            <w:tcW w:w="3827"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hideMark/>
          </w:tcPr>
          <w:p w:rsidR="007A5BBD" w:rsidRPr="007A5BBD" w:rsidRDefault="007A5BBD" w:rsidP="007A5BBD">
            <w:pPr>
              <w:spacing w:after="240" w:line="130" w:lineRule="atLeast"/>
              <w:rPr>
                <w:rFonts w:ascii="Times New Roman" w:hAnsi="Times New Roman" w:cs="Times New Roman"/>
                <w:sz w:val="24"/>
                <w:szCs w:val="24"/>
              </w:rPr>
            </w:pPr>
            <w:r w:rsidRPr="007A5BBD">
              <w:rPr>
                <w:rFonts w:ascii="Times New Roman" w:hAnsi="Times New Roman" w:cs="Times New Roman"/>
                <w:sz w:val="24"/>
                <w:szCs w:val="24"/>
              </w:rPr>
              <w:t>25,9%</w:t>
            </w:r>
          </w:p>
        </w:tc>
      </w:tr>
      <w:tr w:rsidR="007A5BBD" w:rsidRPr="007A5BBD" w:rsidTr="007A5BBD">
        <w:tc>
          <w:tcPr>
            <w:tcW w:w="3652"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hideMark/>
          </w:tcPr>
          <w:p w:rsidR="007A5BBD" w:rsidRPr="007A5BBD" w:rsidRDefault="007A5BBD" w:rsidP="007A5BBD">
            <w:pPr>
              <w:spacing w:after="240" w:line="130" w:lineRule="atLeast"/>
              <w:rPr>
                <w:rFonts w:ascii="Times New Roman" w:hAnsi="Times New Roman" w:cs="Times New Roman"/>
                <w:sz w:val="24"/>
                <w:szCs w:val="24"/>
              </w:rPr>
            </w:pPr>
            <w:r w:rsidRPr="007A5BBD">
              <w:rPr>
                <w:rFonts w:ascii="Times New Roman" w:hAnsi="Times New Roman" w:cs="Times New Roman"/>
                <w:sz w:val="24"/>
                <w:szCs w:val="24"/>
              </w:rPr>
              <w:t xml:space="preserve">Камчатский край </w:t>
            </w:r>
          </w:p>
        </w:tc>
        <w:tc>
          <w:tcPr>
            <w:tcW w:w="2977"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vAlign w:val="center"/>
            <w:hideMark/>
          </w:tcPr>
          <w:p w:rsidR="007A5BBD" w:rsidRPr="007A5BBD" w:rsidRDefault="007A5BBD" w:rsidP="007A5BBD">
            <w:pPr>
              <w:spacing w:after="240" w:line="130" w:lineRule="atLeast"/>
              <w:rPr>
                <w:rFonts w:ascii="Times New Roman" w:hAnsi="Times New Roman" w:cs="Times New Roman"/>
                <w:sz w:val="24"/>
                <w:szCs w:val="24"/>
              </w:rPr>
            </w:pPr>
            <w:r w:rsidRPr="007A5BBD">
              <w:rPr>
                <w:rFonts w:ascii="Times New Roman" w:hAnsi="Times New Roman" w:cs="Times New Roman"/>
                <w:sz w:val="24"/>
                <w:szCs w:val="24"/>
              </w:rPr>
              <w:t>109 тыс.</w:t>
            </w:r>
          </w:p>
        </w:tc>
        <w:tc>
          <w:tcPr>
            <w:tcW w:w="3827"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hideMark/>
          </w:tcPr>
          <w:p w:rsidR="007A5BBD" w:rsidRPr="007A5BBD" w:rsidRDefault="007A5BBD" w:rsidP="007A5BBD">
            <w:pPr>
              <w:spacing w:after="240" w:line="130" w:lineRule="atLeast"/>
              <w:rPr>
                <w:rFonts w:ascii="Times New Roman" w:hAnsi="Times New Roman" w:cs="Times New Roman"/>
                <w:sz w:val="24"/>
                <w:szCs w:val="24"/>
              </w:rPr>
            </w:pPr>
            <w:r w:rsidRPr="007A5BBD">
              <w:rPr>
                <w:rFonts w:ascii="Times New Roman" w:hAnsi="Times New Roman" w:cs="Times New Roman"/>
                <w:sz w:val="24"/>
                <w:szCs w:val="24"/>
              </w:rPr>
              <w:t>24,9%</w:t>
            </w:r>
          </w:p>
        </w:tc>
      </w:tr>
      <w:tr w:rsidR="007A5BBD" w:rsidRPr="007A5BBD" w:rsidTr="007A5BBD">
        <w:tc>
          <w:tcPr>
            <w:tcW w:w="3652"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hideMark/>
          </w:tcPr>
          <w:p w:rsidR="007A5BBD" w:rsidRPr="007A5BBD" w:rsidRDefault="007A5BBD" w:rsidP="007A5BBD">
            <w:pPr>
              <w:spacing w:after="240" w:line="130" w:lineRule="atLeast"/>
              <w:rPr>
                <w:rFonts w:ascii="Times New Roman" w:hAnsi="Times New Roman" w:cs="Times New Roman"/>
                <w:sz w:val="24"/>
                <w:szCs w:val="24"/>
              </w:rPr>
            </w:pPr>
            <w:r w:rsidRPr="007A5BBD">
              <w:rPr>
                <w:rFonts w:ascii="Times New Roman" w:hAnsi="Times New Roman" w:cs="Times New Roman"/>
                <w:sz w:val="24"/>
                <w:szCs w:val="24"/>
              </w:rPr>
              <w:t>Магаданская область</w:t>
            </w:r>
          </w:p>
        </w:tc>
        <w:tc>
          <w:tcPr>
            <w:tcW w:w="2977"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vAlign w:val="center"/>
            <w:hideMark/>
          </w:tcPr>
          <w:p w:rsidR="007A5BBD" w:rsidRPr="007A5BBD" w:rsidRDefault="007A5BBD" w:rsidP="007A5BBD">
            <w:pPr>
              <w:spacing w:after="240" w:line="130" w:lineRule="atLeast"/>
              <w:rPr>
                <w:rFonts w:ascii="Times New Roman" w:hAnsi="Times New Roman" w:cs="Times New Roman"/>
                <w:sz w:val="24"/>
                <w:szCs w:val="24"/>
              </w:rPr>
            </w:pPr>
            <w:r w:rsidRPr="007A5BBD">
              <w:rPr>
                <w:rFonts w:ascii="Times New Roman" w:hAnsi="Times New Roman" w:cs="Times New Roman"/>
                <w:sz w:val="24"/>
                <w:szCs w:val="24"/>
              </w:rPr>
              <w:t>68 тыс.</w:t>
            </w:r>
          </w:p>
        </w:tc>
        <w:tc>
          <w:tcPr>
            <w:tcW w:w="3827"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hideMark/>
          </w:tcPr>
          <w:p w:rsidR="007A5BBD" w:rsidRPr="007A5BBD" w:rsidRDefault="007A5BBD" w:rsidP="007A5BBD">
            <w:pPr>
              <w:spacing w:after="240" w:line="130" w:lineRule="atLeast"/>
              <w:rPr>
                <w:rFonts w:ascii="Times New Roman" w:hAnsi="Times New Roman" w:cs="Times New Roman"/>
                <w:sz w:val="24"/>
                <w:szCs w:val="24"/>
              </w:rPr>
            </w:pPr>
            <w:r w:rsidRPr="007A5BBD">
              <w:rPr>
                <w:rFonts w:ascii="Times New Roman" w:hAnsi="Times New Roman" w:cs="Times New Roman"/>
                <w:sz w:val="24"/>
                <w:szCs w:val="24"/>
              </w:rPr>
              <w:t>22,0%</w:t>
            </w:r>
          </w:p>
        </w:tc>
      </w:tr>
      <w:tr w:rsidR="007A5BBD" w:rsidRPr="007A5BBD" w:rsidTr="007A5BBD">
        <w:tc>
          <w:tcPr>
            <w:tcW w:w="3652"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hideMark/>
          </w:tcPr>
          <w:p w:rsidR="007A5BBD" w:rsidRPr="007A5BBD" w:rsidRDefault="007A5BBD" w:rsidP="007A5BBD">
            <w:pPr>
              <w:spacing w:after="240" w:line="130" w:lineRule="atLeast"/>
              <w:rPr>
                <w:rFonts w:ascii="Times New Roman" w:hAnsi="Times New Roman" w:cs="Times New Roman"/>
                <w:sz w:val="24"/>
                <w:szCs w:val="24"/>
              </w:rPr>
            </w:pPr>
            <w:r w:rsidRPr="007A5BBD">
              <w:rPr>
                <w:rFonts w:ascii="Times New Roman" w:hAnsi="Times New Roman" w:cs="Times New Roman"/>
                <w:sz w:val="24"/>
                <w:szCs w:val="24"/>
              </w:rPr>
              <w:t xml:space="preserve">Кировская область </w:t>
            </w:r>
          </w:p>
        </w:tc>
        <w:tc>
          <w:tcPr>
            <w:tcW w:w="2977"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vAlign w:val="center"/>
            <w:hideMark/>
          </w:tcPr>
          <w:p w:rsidR="007A5BBD" w:rsidRPr="007A5BBD" w:rsidRDefault="007A5BBD" w:rsidP="007A5BBD">
            <w:pPr>
              <w:spacing w:after="240" w:line="130" w:lineRule="atLeast"/>
              <w:rPr>
                <w:rFonts w:ascii="Times New Roman" w:hAnsi="Times New Roman" w:cs="Times New Roman"/>
                <w:sz w:val="24"/>
                <w:szCs w:val="24"/>
              </w:rPr>
            </w:pPr>
            <w:r w:rsidRPr="007A5BBD">
              <w:rPr>
                <w:rFonts w:ascii="Times New Roman" w:hAnsi="Times New Roman" w:cs="Times New Roman"/>
                <w:sz w:val="24"/>
                <w:szCs w:val="24"/>
              </w:rPr>
              <w:t>764 тыс.</w:t>
            </w:r>
          </w:p>
        </w:tc>
        <w:tc>
          <w:tcPr>
            <w:tcW w:w="3827" w:type="dxa"/>
            <w:tcBorders>
              <w:top w:val="single" w:sz="2" w:space="0" w:color="B0B0B0"/>
              <w:left w:val="single" w:sz="2" w:space="0" w:color="B0B0B0"/>
              <w:bottom w:val="single" w:sz="2" w:space="0" w:color="B0B0B0"/>
              <w:right w:val="single" w:sz="2" w:space="0" w:color="B0B0B0"/>
            </w:tcBorders>
            <w:tcMar>
              <w:top w:w="72" w:type="dxa"/>
              <w:left w:w="108" w:type="dxa"/>
              <w:bottom w:w="72" w:type="dxa"/>
              <w:right w:w="108" w:type="dxa"/>
            </w:tcMar>
            <w:hideMark/>
          </w:tcPr>
          <w:p w:rsidR="007A5BBD" w:rsidRPr="007A5BBD" w:rsidRDefault="007A5BBD" w:rsidP="007A5BBD">
            <w:pPr>
              <w:spacing w:after="240" w:line="130" w:lineRule="atLeast"/>
              <w:rPr>
                <w:rFonts w:ascii="Times New Roman" w:hAnsi="Times New Roman" w:cs="Times New Roman"/>
                <w:sz w:val="24"/>
                <w:szCs w:val="24"/>
              </w:rPr>
            </w:pPr>
            <w:r w:rsidRPr="007A5BBD">
              <w:rPr>
                <w:rFonts w:ascii="Times New Roman" w:hAnsi="Times New Roman" w:cs="Times New Roman"/>
                <w:sz w:val="24"/>
                <w:szCs w:val="24"/>
              </w:rPr>
              <w:t>19,7%</w:t>
            </w:r>
          </w:p>
        </w:tc>
      </w:tr>
    </w:tbl>
    <w:p w:rsidR="007A5BBD" w:rsidRPr="007A5BBD" w:rsidRDefault="007A5BBD" w:rsidP="007A5BBD">
      <w:pPr>
        <w:shd w:val="clear" w:color="auto" w:fill="FFFFFF"/>
        <w:spacing w:after="240" w:line="130" w:lineRule="atLeast"/>
        <w:jc w:val="both"/>
        <w:rPr>
          <w:rFonts w:ascii="Times New Roman" w:hAnsi="Times New Roman" w:cs="Times New Roman"/>
          <w:sz w:val="24"/>
          <w:szCs w:val="24"/>
        </w:rPr>
      </w:pPr>
      <w:r w:rsidRPr="007A5BBD">
        <w:rPr>
          <w:rFonts w:ascii="Times New Roman" w:hAnsi="Times New Roman" w:cs="Times New Roman"/>
          <w:sz w:val="24"/>
          <w:szCs w:val="24"/>
        </w:rPr>
        <w:br/>
      </w:r>
      <w:r>
        <w:rPr>
          <w:rFonts w:ascii="Times New Roman" w:hAnsi="Times New Roman" w:cs="Times New Roman"/>
          <w:sz w:val="24"/>
          <w:szCs w:val="24"/>
        </w:rPr>
        <w:t xml:space="preserve">          </w:t>
      </w:r>
      <w:r w:rsidRPr="007A5BBD">
        <w:rPr>
          <w:rFonts w:ascii="Times New Roman" w:hAnsi="Times New Roman" w:cs="Times New Roman"/>
          <w:sz w:val="24"/>
          <w:szCs w:val="24"/>
        </w:rPr>
        <w:t>Действенным механизмом уточнения границ земельных участков являются комплексные кадастровые работы. В соответствии с законодательством проведение таких работ стало возможным с 1 июня 2015 года. Заказчиками комплексных кадастровых работ будут выступать органы государственной власти субъектов Российской Федерации и органы местного самоуправления. Работы охватывают территории целых кадастровых кварталов, включающих в себя дачные и садовые товарищества, личные подсобные и фермерские хозяйства.</w:t>
      </w:r>
    </w:p>
    <w:p w:rsidR="007A5BBD" w:rsidRPr="007A5BBD" w:rsidRDefault="007A5BBD" w:rsidP="007A5BBD">
      <w:pPr>
        <w:shd w:val="clear" w:color="auto" w:fill="FFFFFF"/>
        <w:spacing w:after="240" w:line="13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7A5BBD">
        <w:rPr>
          <w:rFonts w:ascii="Times New Roman" w:hAnsi="Times New Roman" w:cs="Times New Roman"/>
          <w:sz w:val="24"/>
          <w:szCs w:val="24"/>
        </w:rPr>
        <w:t>Внесение в ЕГРН сведений о границах является гарантией прав собственников, сводит к минимуму возникновение земельных споров и позволяет адекватно начислять налог на имущество. Отсутствие установленных границ земельных участков не позволяет эффективно управлять земельными ресурсами и снижает инвестиционную привлекательность.</w:t>
      </w:r>
    </w:p>
    <w:p w:rsidR="007A5BBD" w:rsidRPr="007A5BBD" w:rsidRDefault="007A5BBD" w:rsidP="007A5BBD">
      <w:pPr>
        <w:shd w:val="clear" w:color="auto" w:fill="FFFFFF"/>
        <w:spacing w:after="240" w:line="130" w:lineRule="atLeast"/>
        <w:jc w:val="both"/>
        <w:rPr>
          <w:rFonts w:ascii="Times New Roman" w:hAnsi="Times New Roman" w:cs="Times New Roman"/>
          <w:b/>
          <w:i/>
          <w:sz w:val="24"/>
          <w:szCs w:val="24"/>
        </w:rPr>
      </w:pPr>
      <w:r>
        <w:rPr>
          <w:rFonts w:ascii="Times New Roman" w:hAnsi="Times New Roman" w:cs="Times New Roman"/>
          <w:sz w:val="24"/>
          <w:szCs w:val="24"/>
        </w:rPr>
        <w:t xml:space="preserve">         </w:t>
      </w:r>
      <w:r w:rsidRPr="007A5BBD">
        <w:rPr>
          <w:rFonts w:ascii="Times New Roman" w:hAnsi="Times New Roman" w:cs="Times New Roman"/>
          <w:sz w:val="24"/>
          <w:szCs w:val="24"/>
        </w:rPr>
        <w:t>Правообладателям земельных участков необходимо озадачиться определением местоположения границ своих объектов недвижимости. Для этого нужно обратиться к кадастровому инженеру с целью подготовки межевого плана и представить его в филиал Федеральной кадастровой палаты.</w:t>
      </w:r>
      <w:r>
        <w:rPr>
          <w:rFonts w:ascii="Times New Roman" w:hAnsi="Times New Roman" w:cs="Times New Roman"/>
          <w:sz w:val="24"/>
          <w:szCs w:val="24"/>
        </w:rPr>
        <w:t xml:space="preserve">    </w:t>
      </w:r>
      <w:r w:rsidRPr="007A5BBD">
        <w:rPr>
          <w:rFonts w:ascii="Times New Roman" w:hAnsi="Times New Roman" w:cs="Times New Roman"/>
          <w:sz w:val="24"/>
          <w:szCs w:val="24"/>
        </w:rPr>
        <w:t xml:space="preserve"> </w:t>
      </w:r>
      <w:r w:rsidRPr="007A5BBD">
        <w:rPr>
          <w:rFonts w:ascii="Times New Roman" w:hAnsi="Times New Roman" w:cs="Times New Roman"/>
          <w:b/>
          <w:i/>
          <w:sz w:val="24"/>
          <w:szCs w:val="24"/>
        </w:rPr>
        <w:t>За внесение сведений о границах о</w:t>
      </w:r>
      <w:r>
        <w:rPr>
          <w:rFonts w:ascii="Times New Roman" w:hAnsi="Times New Roman" w:cs="Times New Roman"/>
          <w:b/>
          <w:i/>
          <w:sz w:val="24"/>
          <w:szCs w:val="24"/>
        </w:rPr>
        <w:t>бъекта недвижимости плата не взи</w:t>
      </w:r>
      <w:r w:rsidRPr="007A5BBD">
        <w:rPr>
          <w:rFonts w:ascii="Times New Roman" w:hAnsi="Times New Roman" w:cs="Times New Roman"/>
          <w:b/>
          <w:i/>
          <w:sz w:val="24"/>
          <w:szCs w:val="24"/>
        </w:rPr>
        <w:t>мается.</w:t>
      </w:r>
    </w:p>
    <w:p w:rsidR="009901D0" w:rsidRDefault="007A5BBD" w:rsidP="007A5BBD">
      <w:pPr>
        <w:shd w:val="clear" w:color="auto" w:fill="FFFFFF"/>
        <w:spacing w:after="0" w:line="183" w:lineRule="atLeast"/>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p>
    <w:p w:rsidR="009901D0" w:rsidRDefault="009901D0" w:rsidP="007A5BBD">
      <w:pPr>
        <w:shd w:val="clear" w:color="auto" w:fill="FFFFFF"/>
        <w:spacing w:after="0" w:line="183" w:lineRule="atLeast"/>
        <w:jc w:val="both"/>
        <w:textAlignment w:val="baseline"/>
        <w:rPr>
          <w:rFonts w:ascii="Times New Roman" w:hAnsi="Times New Roman" w:cs="Times New Roman"/>
          <w:sz w:val="24"/>
          <w:szCs w:val="24"/>
        </w:rPr>
      </w:pPr>
    </w:p>
    <w:p w:rsidR="00072E45" w:rsidRPr="009F108D" w:rsidRDefault="00072E45" w:rsidP="009144F8">
      <w:pPr>
        <w:shd w:val="clear" w:color="auto" w:fill="FFFFFF"/>
        <w:spacing w:after="0" w:line="183" w:lineRule="atLeast"/>
        <w:ind w:firstLine="708"/>
        <w:jc w:val="center"/>
        <w:textAlignment w:val="baseline"/>
        <w:rPr>
          <w:rFonts w:ascii="Times New Roman" w:hAnsi="Times New Roman" w:cs="Times New Roman"/>
          <w:b/>
          <w:i/>
          <w:sz w:val="24"/>
          <w:szCs w:val="24"/>
        </w:rPr>
      </w:pPr>
      <w:r w:rsidRPr="009F108D">
        <w:rPr>
          <w:rFonts w:ascii="Times New Roman" w:hAnsi="Times New Roman" w:cs="Times New Roman"/>
          <w:b/>
          <w:i/>
          <w:sz w:val="24"/>
          <w:szCs w:val="24"/>
        </w:rPr>
        <w:lastRenderedPageBreak/>
        <w:t xml:space="preserve">Сведения, предоставляемые </w:t>
      </w:r>
      <w:proofErr w:type="spellStart"/>
      <w:r w:rsidRPr="009F108D">
        <w:rPr>
          <w:rFonts w:ascii="Times New Roman" w:hAnsi="Times New Roman" w:cs="Times New Roman"/>
          <w:b/>
          <w:i/>
          <w:sz w:val="24"/>
          <w:szCs w:val="24"/>
        </w:rPr>
        <w:t>Росреестром</w:t>
      </w:r>
      <w:proofErr w:type="spellEnd"/>
    </w:p>
    <w:p w:rsidR="00F72017" w:rsidRPr="00072E45" w:rsidRDefault="00F72017" w:rsidP="009144F8">
      <w:pPr>
        <w:shd w:val="clear" w:color="auto" w:fill="FFFFFF"/>
        <w:spacing w:after="0" w:line="183" w:lineRule="atLeast"/>
        <w:ind w:firstLine="708"/>
        <w:jc w:val="center"/>
        <w:textAlignment w:val="baseline"/>
        <w:rPr>
          <w:rFonts w:ascii="Times New Roman" w:hAnsi="Times New Roman" w:cs="Times New Roman"/>
          <w:b/>
          <w:sz w:val="24"/>
          <w:szCs w:val="24"/>
        </w:rPr>
      </w:pPr>
    </w:p>
    <w:tbl>
      <w:tblPr>
        <w:tblpPr w:leftFromText="189" w:rightFromText="189" w:vertAnchor="text" w:tblpX="-332"/>
        <w:tblW w:w="11151" w:type="dxa"/>
        <w:tblCellMar>
          <w:left w:w="0" w:type="dxa"/>
          <w:right w:w="0" w:type="dxa"/>
        </w:tblCellMar>
        <w:tblLook w:val="04A0"/>
      </w:tblPr>
      <w:tblGrid>
        <w:gridCol w:w="661"/>
        <w:gridCol w:w="4253"/>
        <w:gridCol w:w="6237"/>
      </w:tblGrid>
      <w:tr w:rsidR="00072E45" w:rsidRPr="00072E45" w:rsidTr="00833578">
        <w:tc>
          <w:tcPr>
            <w:tcW w:w="661"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vAlign w:val="center"/>
            <w:hideMark/>
          </w:tcPr>
          <w:p w:rsidR="00072E45" w:rsidRPr="00072E45" w:rsidRDefault="00072E45" w:rsidP="007A5BBD">
            <w:pPr>
              <w:shd w:val="clear" w:color="auto" w:fill="FFFFFF"/>
              <w:spacing w:after="0" w:line="183" w:lineRule="atLeast"/>
              <w:textAlignment w:val="baseline"/>
              <w:rPr>
                <w:rFonts w:ascii="Times New Roman" w:hAnsi="Times New Roman" w:cs="Times New Roman"/>
                <w:sz w:val="24"/>
                <w:szCs w:val="24"/>
              </w:rPr>
            </w:pPr>
            <w:r w:rsidRPr="00072E45">
              <w:rPr>
                <w:rFonts w:ascii="Times New Roman" w:hAnsi="Times New Roman" w:cs="Times New Roman"/>
                <w:sz w:val="24"/>
                <w:szCs w:val="24"/>
              </w:rPr>
              <w:t>№</w:t>
            </w:r>
          </w:p>
        </w:tc>
        <w:tc>
          <w:tcPr>
            <w:tcW w:w="4253"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vAlign w:val="center"/>
            <w:hideMark/>
          </w:tcPr>
          <w:p w:rsidR="00F72017" w:rsidRPr="00F72017" w:rsidRDefault="00072E45" w:rsidP="007A5BBD">
            <w:pPr>
              <w:shd w:val="clear" w:color="auto" w:fill="FFFFFF"/>
              <w:spacing w:after="0" w:line="183" w:lineRule="atLeast"/>
              <w:ind w:firstLine="708"/>
              <w:textAlignment w:val="baseline"/>
              <w:rPr>
                <w:rFonts w:ascii="Times New Roman" w:hAnsi="Times New Roman" w:cs="Times New Roman"/>
                <w:sz w:val="24"/>
                <w:szCs w:val="24"/>
              </w:rPr>
            </w:pPr>
            <w:r w:rsidRPr="00072E45">
              <w:rPr>
                <w:rFonts w:ascii="Times New Roman" w:hAnsi="Times New Roman" w:cs="Times New Roman"/>
                <w:sz w:val="24"/>
                <w:szCs w:val="24"/>
              </w:rPr>
              <w:t>Сведения, выдаваемые</w:t>
            </w:r>
          </w:p>
          <w:p w:rsidR="00072E45" w:rsidRPr="00072E45" w:rsidRDefault="00072E45" w:rsidP="007A5BBD">
            <w:pPr>
              <w:shd w:val="clear" w:color="auto" w:fill="FFFFFF"/>
              <w:spacing w:after="0" w:line="183" w:lineRule="atLeast"/>
              <w:ind w:firstLine="708"/>
              <w:textAlignment w:val="baseline"/>
              <w:rPr>
                <w:rFonts w:ascii="Times New Roman" w:hAnsi="Times New Roman" w:cs="Times New Roman"/>
                <w:sz w:val="24"/>
                <w:szCs w:val="24"/>
              </w:rPr>
            </w:pPr>
            <w:r w:rsidRPr="00072E45">
              <w:rPr>
                <w:rFonts w:ascii="Times New Roman" w:hAnsi="Times New Roman" w:cs="Times New Roman"/>
                <w:sz w:val="24"/>
                <w:szCs w:val="24"/>
              </w:rPr>
              <w:t xml:space="preserve"> </w:t>
            </w:r>
            <w:r w:rsidR="00F72017" w:rsidRPr="00F72017">
              <w:rPr>
                <w:rFonts w:ascii="Times New Roman" w:hAnsi="Times New Roman" w:cs="Times New Roman"/>
                <w:sz w:val="24"/>
                <w:szCs w:val="24"/>
              </w:rPr>
              <w:t xml:space="preserve"> </w:t>
            </w:r>
            <w:r w:rsidR="00F72017" w:rsidRPr="00072E45">
              <w:rPr>
                <w:rFonts w:ascii="Times New Roman" w:hAnsi="Times New Roman" w:cs="Times New Roman"/>
                <w:sz w:val="24"/>
                <w:szCs w:val="24"/>
              </w:rPr>
              <w:t>с</w:t>
            </w:r>
            <w:r w:rsidR="00F72017" w:rsidRPr="00F72017">
              <w:rPr>
                <w:rFonts w:ascii="Times New Roman" w:hAnsi="Times New Roman" w:cs="Times New Roman"/>
                <w:sz w:val="24"/>
                <w:szCs w:val="24"/>
              </w:rPr>
              <w:t xml:space="preserve"> </w:t>
            </w:r>
            <w:r w:rsidRPr="00072E45">
              <w:rPr>
                <w:rFonts w:ascii="Times New Roman" w:hAnsi="Times New Roman" w:cs="Times New Roman"/>
                <w:sz w:val="24"/>
                <w:szCs w:val="24"/>
              </w:rPr>
              <w:t>01.01.2017</w:t>
            </w:r>
          </w:p>
        </w:tc>
        <w:tc>
          <w:tcPr>
            <w:tcW w:w="6237"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vAlign w:val="center"/>
            <w:hideMark/>
          </w:tcPr>
          <w:p w:rsidR="00F72017" w:rsidRPr="00F72017" w:rsidRDefault="00072E45" w:rsidP="00F72017">
            <w:pPr>
              <w:shd w:val="clear" w:color="auto" w:fill="FFFFFF"/>
              <w:spacing w:after="0" w:line="183" w:lineRule="atLeast"/>
              <w:ind w:firstLine="708"/>
              <w:jc w:val="center"/>
              <w:textAlignment w:val="baseline"/>
              <w:rPr>
                <w:rFonts w:ascii="Times New Roman" w:hAnsi="Times New Roman" w:cs="Times New Roman"/>
                <w:sz w:val="24"/>
                <w:szCs w:val="24"/>
              </w:rPr>
            </w:pPr>
            <w:r w:rsidRPr="00072E45">
              <w:rPr>
                <w:rFonts w:ascii="Times New Roman" w:hAnsi="Times New Roman" w:cs="Times New Roman"/>
                <w:sz w:val="24"/>
                <w:szCs w:val="24"/>
              </w:rPr>
              <w:t>Сведения, выдававшиеся</w:t>
            </w:r>
          </w:p>
          <w:p w:rsidR="00072E45" w:rsidRPr="00072E45" w:rsidRDefault="00072E45" w:rsidP="00F72017">
            <w:pPr>
              <w:shd w:val="clear" w:color="auto" w:fill="FFFFFF"/>
              <w:spacing w:after="0" w:line="183" w:lineRule="atLeast"/>
              <w:ind w:firstLine="708"/>
              <w:jc w:val="center"/>
              <w:textAlignment w:val="baseline"/>
              <w:rPr>
                <w:rFonts w:ascii="Times New Roman" w:hAnsi="Times New Roman" w:cs="Times New Roman"/>
                <w:sz w:val="24"/>
                <w:szCs w:val="24"/>
              </w:rPr>
            </w:pPr>
            <w:r w:rsidRPr="00072E45">
              <w:rPr>
                <w:rFonts w:ascii="Times New Roman" w:hAnsi="Times New Roman" w:cs="Times New Roman"/>
                <w:sz w:val="24"/>
                <w:szCs w:val="24"/>
              </w:rPr>
              <w:t>до 01.01.2017</w:t>
            </w:r>
          </w:p>
        </w:tc>
      </w:tr>
      <w:tr w:rsidR="00072E45" w:rsidRPr="00072E45" w:rsidTr="00833578">
        <w:tc>
          <w:tcPr>
            <w:tcW w:w="661"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7A5BBD">
            <w:pPr>
              <w:shd w:val="clear" w:color="auto" w:fill="FFFFFF"/>
              <w:spacing w:after="0" w:line="183" w:lineRule="atLeast"/>
              <w:textAlignment w:val="baseline"/>
              <w:rPr>
                <w:rFonts w:ascii="Times New Roman" w:hAnsi="Times New Roman" w:cs="Times New Roman"/>
                <w:sz w:val="24"/>
                <w:szCs w:val="24"/>
              </w:rPr>
            </w:pPr>
            <w:r w:rsidRPr="00072E45">
              <w:rPr>
                <w:rFonts w:ascii="Times New Roman" w:hAnsi="Times New Roman" w:cs="Times New Roman"/>
                <w:sz w:val="24"/>
                <w:szCs w:val="24"/>
              </w:rPr>
              <w:t>1</w:t>
            </w:r>
          </w:p>
        </w:tc>
        <w:tc>
          <w:tcPr>
            <w:tcW w:w="4253"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Default="00072E45" w:rsidP="007A5BBD">
            <w:pPr>
              <w:shd w:val="clear" w:color="auto" w:fill="FFFFFF"/>
              <w:spacing w:after="0" w:line="183" w:lineRule="atLeast"/>
              <w:jc w:val="both"/>
              <w:textAlignment w:val="baseline"/>
              <w:rPr>
                <w:rFonts w:ascii="Times New Roman" w:hAnsi="Times New Roman" w:cs="Times New Roman"/>
                <w:sz w:val="24"/>
                <w:szCs w:val="24"/>
              </w:rPr>
            </w:pPr>
            <w:r w:rsidRPr="00072E45">
              <w:rPr>
                <w:rFonts w:ascii="Times New Roman" w:hAnsi="Times New Roman" w:cs="Times New Roman"/>
                <w:sz w:val="24"/>
                <w:szCs w:val="24"/>
              </w:rPr>
              <w:t xml:space="preserve">выписка из ЕГРН об объекте недвижимости </w:t>
            </w:r>
          </w:p>
          <w:p w:rsidR="00833578" w:rsidRPr="00072E45" w:rsidRDefault="00833578" w:rsidP="007A5BBD">
            <w:pPr>
              <w:shd w:val="clear" w:color="auto" w:fill="FFFFFF"/>
              <w:spacing w:after="0" w:line="183" w:lineRule="atLeast"/>
              <w:jc w:val="both"/>
              <w:textAlignment w:val="baseline"/>
              <w:rPr>
                <w:rFonts w:ascii="Times New Roman" w:hAnsi="Times New Roman" w:cs="Times New Roman"/>
                <w:sz w:val="24"/>
                <w:szCs w:val="24"/>
              </w:rPr>
            </w:pPr>
          </w:p>
        </w:tc>
        <w:tc>
          <w:tcPr>
            <w:tcW w:w="6237"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9144F8">
            <w:pPr>
              <w:shd w:val="clear" w:color="auto" w:fill="FFFFFF"/>
              <w:spacing w:after="0" w:line="183" w:lineRule="atLeast"/>
              <w:ind w:firstLine="708"/>
              <w:jc w:val="both"/>
              <w:textAlignment w:val="baseline"/>
              <w:rPr>
                <w:rFonts w:ascii="Times New Roman" w:hAnsi="Times New Roman" w:cs="Times New Roman"/>
                <w:sz w:val="24"/>
                <w:szCs w:val="24"/>
              </w:rPr>
            </w:pPr>
            <w:r w:rsidRPr="00072E45">
              <w:rPr>
                <w:rFonts w:ascii="Times New Roman" w:hAnsi="Times New Roman" w:cs="Times New Roman"/>
                <w:sz w:val="24"/>
                <w:szCs w:val="24"/>
              </w:rPr>
              <w:t>кадастровая выписка об объекте недвижимости</w:t>
            </w:r>
          </w:p>
        </w:tc>
      </w:tr>
      <w:tr w:rsidR="00072E45" w:rsidRPr="00072E45" w:rsidTr="00833578">
        <w:tc>
          <w:tcPr>
            <w:tcW w:w="661"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7A5BBD">
            <w:pPr>
              <w:shd w:val="clear" w:color="auto" w:fill="FFFFFF"/>
              <w:spacing w:after="0" w:line="183" w:lineRule="atLeast"/>
              <w:textAlignment w:val="baseline"/>
              <w:rPr>
                <w:rFonts w:ascii="Times New Roman" w:hAnsi="Times New Roman" w:cs="Times New Roman"/>
                <w:sz w:val="24"/>
                <w:szCs w:val="24"/>
              </w:rPr>
            </w:pPr>
            <w:r w:rsidRPr="00072E45">
              <w:rPr>
                <w:rFonts w:ascii="Times New Roman" w:hAnsi="Times New Roman" w:cs="Times New Roman"/>
                <w:sz w:val="24"/>
                <w:szCs w:val="24"/>
              </w:rPr>
              <w:t>2</w:t>
            </w:r>
          </w:p>
        </w:tc>
        <w:tc>
          <w:tcPr>
            <w:tcW w:w="4253"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7A5BBD">
            <w:pPr>
              <w:shd w:val="clear" w:color="auto" w:fill="FFFFFF"/>
              <w:spacing w:after="0" w:line="183" w:lineRule="atLeast"/>
              <w:jc w:val="both"/>
              <w:textAlignment w:val="baseline"/>
              <w:rPr>
                <w:rFonts w:ascii="Times New Roman" w:hAnsi="Times New Roman" w:cs="Times New Roman"/>
                <w:sz w:val="24"/>
                <w:szCs w:val="24"/>
              </w:rPr>
            </w:pPr>
            <w:r w:rsidRPr="00072E45">
              <w:rPr>
                <w:rFonts w:ascii="Times New Roman" w:hAnsi="Times New Roman" w:cs="Times New Roman"/>
                <w:sz w:val="24"/>
                <w:szCs w:val="24"/>
              </w:rPr>
              <w:t>выписка из ЕГРН о правах отдельного лица на имевшиеся (имеющиеся) у него объекты недвижимости</w:t>
            </w:r>
          </w:p>
        </w:tc>
        <w:tc>
          <w:tcPr>
            <w:tcW w:w="6237"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9144F8">
            <w:pPr>
              <w:shd w:val="clear" w:color="auto" w:fill="FFFFFF"/>
              <w:spacing w:after="0" w:line="183" w:lineRule="atLeast"/>
              <w:ind w:firstLine="708"/>
              <w:jc w:val="both"/>
              <w:textAlignment w:val="baseline"/>
              <w:rPr>
                <w:rFonts w:ascii="Times New Roman" w:hAnsi="Times New Roman" w:cs="Times New Roman"/>
                <w:sz w:val="24"/>
                <w:szCs w:val="24"/>
              </w:rPr>
            </w:pPr>
            <w:r w:rsidRPr="00072E45">
              <w:rPr>
                <w:rFonts w:ascii="Times New Roman" w:hAnsi="Times New Roman" w:cs="Times New Roman"/>
                <w:sz w:val="24"/>
                <w:szCs w:val="24"/>
              </w:rPr>
              <w:t>выписка из Единого государственного реестра прав на недвижимое имущество и сделок с ним о правах отдельного лица на имеющиеся у него объекты недвижимого имущества, выписка из Единого государственного реестра прав на недвижимое имущество и сделок с ним о правах отдельного лица на имевшиеся (имеющиеся) у него объекты недвижимого имущества </w:t>
            </w:r>
          </w:p>
        </w:tc>
      </w:tr>
      <w:tr w:rsidR="00072E45" w:rsidRPr="00072E45" w:rsidTr="00833578">
        <w:tc>
          <w:tcPr>
            <w:tcW w:w="661"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7A5BBD">
            <w:pPr>
              <w:shd w:val="clear" w:color="auto" w:fill="FFFFFF"/>
              <w:spacing w:after="0" w:line="183" w:lineRule="atLeast"/>
              <w:textAlignment w:val="baseline"/>
              <w:rPr>
                <w:rFonts w:ascii="Times New Roman" w:hAnsi="Times New Roman" w:cs="Times New Roman"/>
                <w:sz w:val="24"/>
                <w:szCs w:val="24"/>
              </w:rPr>
            </w:pPr>
            <w:r w:rsidRPr="00072E45">
              <w:rPr>
                <w:rFonts w:ascii="Times New Roman" w:hAnsi="Times New Roman" w:cs="Times New Roman"/>
                <w:sz w:val="24"/>
                <w:szCs w:val="24"/>
              </w:rPr>
              <w:t>3</w:t>
            </w:r>
          </w:p>
        </w:tc>
        <w:tc>
          <w:tcPr>
            <w:tcW w:w="4253"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833578">
            <w:pPr>
              <w:shd w:val="clear" w:color="auto" w:fill="FFFFFF"/>
              <w:spacing w:after="0" w:line="183" w:lineRule="atLeast"/>
              <w:textAlignment w:val="baseline"/>
              <w:rPr>
                <w:rFonts w:ascii="Times New Roman" w:hAnsi="Times New Roman" w:cs="Times New Roman"/>
                <w:sz w:val="24"/>
                <w:szCs w:val="24"/>
              </w:rPr>
            </w:pPr>
            <w:r w:rsidRPr="00072E45">
              <w:rPr>
                <w:rFonts w:ascii="Times New Roman" w:hAnsi="Times New Roman" w:cs="Times New Roman"/>
                <w:sz w:val="24"/>
                <w:szCs w:val="24"/>
              </w:rPr>
              <w:t>выписка из ЕГРН о переходе прав на объект недвижимости</w:t>
            </w:r>
          </w:p>
        </w:tc>
        <w:tc>
          <w:tcPr>
            <w:tcW w:w="6237"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9144F8">
            <w:pPr>
              <w:shd w:val="clear" w:color="auto" w:fill="FFFFFF"/>
              <w:spacing w:after="0" w:line="183" w:lineRule="atLeast"/>
              <w:ind w:firstLine="708"/>
              <w:jc w:val="both"/>
              <w:textAlignment w:val="baseline"/>
              <w:rPr>
                <w:rFonts w:ascii="Times New Roman" w:hAnsi="Times New Roman" w:cs="Times New Roman"/>
                <w:sz w:val="24"/>
                <w:szCs w:val="24"/>
              </w:rPr>
            </w:pPr>
            <w:r w:rsidRPr="00072E45">
              <w:rPr>
                <w:rFonts w:ascii="Times New Roman" w:hAnsi="Times New Roman" w:cs="Times New Roman"/>
                <w:sz w:val="24"/>
                <w:szCs w:val="24"/>
              </w:rPr>
              <w:t>выписка из Единого государственного реестра прав на недвижимое имущество и сделок с ним о переходе прав на объект недвижимого имущества</w:t>
            </w:r>
          </w:p>
        </w:tc>
      </w:tr>
      <w:tr w:rsidR="00072E45" w:rsidRPr="00072E45" w:rsidTr="00833578">
        <w:tc>
          <w:tcPr>
            <w:tcW w:w="661"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7A5BBD">
            <w:pPr>
              <w:shd w:val="clear" w:color="auto" w:fill="FFFFFF"/>
              <w:spacing w:after="0" w:line="183" w:lineRule="atLeast"/>
              <w:textAlignment w:val="baseline"/>
              <w:rPr>
                <w:rFonts w:ascii="Times New Roman" w:hAnsi="Times New Roman" w:cs="Times New Roman"/>
                <w:sz w:val="24"/>
                <w:szCs w:val="24"/>
              </w:rPr>
            </w:pPr>
            <w:r w:rsidRPr="00072E45">
              <w:rPr>
                <w:rFonts w:ascii="Times New Roman" w:hAnsi="Times New Roman" w:cs="Times New Roman"/>
                <w:sz w:val="24"/>
                <w:szCs w:val="24"/>
              </w:rPr>
              <w:t>4</w:t>
            </w:r>
          </w:p>
        </w:tc>
        <w:tc>
          <w:tcPr>
            <w:tcW w:w="4253"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833578">
            <w:pPr>
              <w:shd w:val="clear" w:color="auto" w:fill="FFFFFF"/>
              <w:spacing w:after="0" w:line="183" w:lineRule="atLeast"/>
              <w:textAlignment w:val="baseline"/>
              <w:rPr>
                <w:rFonts w:ascii="Times New Roman" w:hAnsi="Times New Roman" w:cs="Times New Roman"/>
                <w:sz w:val="24"/>
                <w:szCs w:val="24"/>
              </w:rPr>
            </w:pPr>
            <w:r w:rsidRPr="00072E45">
              <w:rPr>
                <w:rFonts w:ascii="Times New Roman" w:hAnsi="Times New Roman" w:cs="Times New Roman"/>
                <w:sz w:val="24"/>
                <w:szCs w:val="24"/>
              </w:rPr>
              <w:t>выписка о зарегистрированных договорах участия в долевом строительстве</w:t>
            </w:r>
          </w:p>
        </w:tc>
        <w:tc>
          <w:tcPr>
            <w:tcW w:w="6237"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9144F8">
            <w:pPr>
              <w:shd w:val="clear" w:color="auto" w:fill="FFFFFF"/>
              <w:spacing w:after="0" w:line="183" w:lineRule="atLeast"/>
              <w:ind w:firstLine="708"/>
              <w:jc w:val="both"/>
              <w:textAlignment w:val="baseline"/>
              <w:rPr>
                <w:rFonts w:ascii="Times New Roman" w:hAnsi="Times New Roman" w:cs="Times New Roman"/>
                <w:sz w:val="24"/>
                <w:szCs w:val="24"/>
              </w:rPr>
            </w:pPr>
            <w:r w:rsidRPr="00072E45">
              <w:rPr>
                <w:rFonts w:ascii="Times New Roman" w:hAnsi="Times New Roman" w:cs="Times New Roman"/>
                <w:sz w:val="24"/>
                <w:szCs w:val="24"/>
              </w:rPr>
              <w:t>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земельный участок, на котором создается объект недвижимого имущества, в состав которого входят объекты долевого строительства, являющиеся предметами договоров участия в долевом строительстве)</w:t>
            </w:r>
          </w:p>
        </w:tc>
      </w:tr>
      <w:tr w:rsidR="00072E45" w:rsidRPr="00072E45" w:rsidTr="00833578">
        <w:tc>
          <w:tcPr>
            <w:tcW w:w="661"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7A5BBD">
            <w:pPr>
              <w:shd w:val="clear" w:color="auto" w:fill="FFFFFF"/>
              <w:spacing w:after="0" w:line="183" w:lineRule="atLeast"/>
              <w:textAlignment w:val="baseline"/>
              <w:rPr>
                <w:rFonts w:ascii="Times New Roman" w:hAnsi="Times New Roman" w:cs="Times New Roman"/>
                <w:sz w:val="24"/>
                <w:szCs w:val="24"/>
              </w:rPr>
            </w:pPr>
            <w:r w:rsidRPr="00072E45">
              <w:rPr>
                <w:rFonts w:ascii="Times New Roman" w:hAnsi="Times New Roman" w:cs="Times New Roman"/>
                <w:sz w:val="24"/>
                <w:szCs w:val="24"/>
              </w:rPr>
              <w:t>5</w:t>
            </w:r>
          </w:p>
        </w:tc>
        <w:tc>
          <w:tcPr>
            <w:tcW w:w="4253"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833578">
            <w:pPr>
              <w:shd w:val="clear" w:color="auto" w:fill="FFFFFF"/>
              <w:spacing w:after="0" w:line="183" w:lineRule="atLeast"/>
              <w:textAlignment w:val="baseline"/>
              <w:rPr>
                <w:rFonts w:ascii="Times New Roman" w:hAnsi="Times New Roman" w:cs="Times New Roman"/>
                <w:sz w:val="24"/>
                <w:szCs w:val="24"/>
              </w:rPr>
            </w:pPr>
            <w:r w:rsidRPr="00072E45">
              <w:rPr>
                <w:rFonts w:ascii="Times New Roman" w:hAnsi="Times New Roman" w:cs="Times New Roman"/>
                <w:sz w:val="24"/>
                <w:szCs w:val="24"/>
              </w:rPr>
              <w:t>выписка из ЕГРН об основных характеристиках и зарегистрированных правах на объект недвижимости</w:t>
            </w:r>
          </w:p>
        </w:tc>
        <w:tc>
          <w:tcPr>
            <w:tcW w:w="6237"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9144F8">
            <w:pPr>
              <w:shd w:val="clear" w:color="auto" w:fill="FFFFFF"/>
              <w:spacing w:after="0" w:line="183" w:lineRule="atLeast"/>
              <w:ind w:firstLine="708"/>
              <w:jc w:val="both"/>
              <w:textAlignment w:val="baseline"/>
              <w:rPr>
                <w:rFonts w:ascii="Times New Roman" w:hAnsi="Times New Roman" w:cs="Times New Roman"/>
                <w:sz w:val="24"/>
                <w:szCs w:val="24"/>
              </w:rPr>
            </w:pPr>
            <w:r w:rsidRPr="00072E45">
              <w:rPr>
                <w:rFonts w:ascii="Times New Roman" w:hAnsi="Times New Roman" w:cs="Times New Roman"/>
                <w:sz w:val="24"/>
                <w:szCs w:val="24"/>
              </w:rPr>
              <w:t>выписка из Единого государственного реестра прав на недвижимое имущество и сделок с ним, кадастровый паспорт объекта недвижимости</w:t>
            </w:r>
          </w:p>
        </w:tc>
      </w:tr>
      <w:tr w:rsidR="00072E45" w:rsidRPr="00072E45" w:rsidTr="00833578">
        <w:tc>
          <w:tcPr>
            <w:tcW w:w="661"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7A5BBD">
            <w:pPr>
              <w:shd w:val="clear" w:color="auto" w:fill="FFFFFF"/>
              <w:spacing w:after="0" w:line="183" w:lineRule="atLeast"/>
              <w:textAlignment w:val="baseline"/>
              <w:rPr>
                <w:rFonts w:ascii="Times New Roman" w:hAnsi="Times New Roman" w:cs="Times New Roman"/>
                <w:sz w:val="24"/>
                <w:szCs w:val="24"/>
              </w:rPr>
            </w:pPr>
            <w:r w:rsidRPr="00072E45">
              <w:rPr>
                <w:rFonts w:ascii="Times New Roman" w:hAnsi="Times New Roman" w:cs="Times New Roman"/>
                <w:sz w:val="24"/>
                <w:szCs w:val="24"/>
              </w:rPr>
              <w:t>6</w:t>
            </w:r>
          </w:p>
        </w:tc>
        <w:tc>
          <w:tcPr>
            <w:tcW w:w="4253"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833578">
            <w:pPr>
              <w:shd w:val="clear" w:color="auto" w:fill="FFFFFF"/>
              <w:spacing w:after="0" w:line="183" w:lineRule="atLeast"/>
              <w:textAlignment w:val="baseline"/>
              <w:rPr>
                <w:rFonts w:ascii="Times New Roman" w:hAnsi="Times New Roman" w:cs="Times New Roman"/>
                <w:sz w:val="24"/>
                <w:szCs w:val="24"/>
              </w:rPr>
            </w:pPr>
            <w:r w:rsidRPr="00072E45">
              <w:rPr>
                <w:rFonts w:ascii="Times New Roman" w:hAnsi="Times New Roman" w:cs="Times New Roman"/>
                <w:sz w:val="24"/>
                <w:szCs w:val="24"/>
              </w:rPr>
              <w:t>выписка из ЕГРН о кадастровой стоимости объекта недвижимости</w:t>
            </w:r>
          </w:p>
        </w:tc>
        <w:tc>
          <w:tcPr>
            <w:tcW w:w="6237"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9144F8">
            <w:pPr>
              <w:shd w:val="clear" w:color="auto" w:fill="FFFFFF"/>
              <w:spacing w:after="0" w:line="183" w:lineRule="atLeast"/>
              <w:ind w:firstLine="708"/>
              <w:jc w:val="both"/>
              <w:textAlignment w:val="baseline"/>
              <w:rPr>
                <w:rFonts w:ascii="Times New Roman" w:hAnsi="Times New Roman" w:cs="Times New Roman"/>
                <w:sz w:val="24"/>
                <w:szCs w:val="24"/>
              </w:rPr>
            </w:pPr>
            <w:r w:rsidRPr="00072E45">
              <w:rPr>
                <w:rFonts w:ascii="Times New Roman" w:hAnsi="Times New Roman" w:cs="Times New Roman"/>
                <w:sz w:val="24"/>
                <w:szCs w:val="24"/>
              </w:rPr>
              <w:t xml:space="preserve">кадастровая </w:t>
            </w:r>
            <w:hyperlink r:id="rId7" w:history="1">
              <w:r w:rsidRPr="009144F8">
                <w:rPr>
                  <w:rFonts w:ascii="Times New Roman" w:hAnsi="Times New Roman" w:cs="Times New Roman"/>
                  <w:sz w:val="24"/>
                  <w:szCs w:val="24"/>
                </w:rPr>
                <w:t>справка</w:t>
              </w:r>
            </w:hyperlink>
            <w:r w:rsidRPr="00072E45">
              <w:rPr>
                <w:rFonts w:ascii="Times New Roman" w:hAnsi="Times New Roman" w:cs="Times New Roman"/>
                <w:sz w:val="24"/>
                <w:szCs w:val="24"/>
              </w:rPr>
              <w:t xml:space="preserve"> о кадастровой стоимости объекта недвижимости</w:t>
            </w:r>
          </w:p>
        </w:tc>
      </w:tr>
      <w:tr w:rsidR="00072E45" w:rsidRPr="00072E45" w:rsidTr="00833578">
        <w:tc>
          <w:tcPr>
            <w:tcW w:w="661"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7A5BBD">
            <w:pPr>
              <w:shd w:val="clear" w:color="auto" w:fill="FFFFFF"/>
              <w:spacing w:after="0" w:line="183" w:lineRule="atLeast"/>
              <w:textAlignment w:val="baseline"/>
              <w:rPr>
                <w:rFonts w:ascii="Times New Roman" w:hAnsi="Times New Roman" w:cs="Times New Roman"/>
                <w:sz w:val="24"/>
                <w:szCs w:val="24"/>
              </w:rPr>
            </w:pPr>
            <w:r w:rsidRPr="00072E45">
              <w:rPr>
                <w:rFonts w:ascii="Times New Roman" w:hAnsi="Times New Roman" w:cs="Times New Roman"/>
                <w:sz w:val="24"/>
                <w:szCs w:val="24"/>
              </w:rPr>
              <w:t>7</w:t>
            </w:r>
          </w:p>
        </w:tc>
        <w:tc>
          <w:tcPr>
            <w:tcW w:w="4253"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833578">
            <w:pPr>
              <w:shd w:val="clear" w:color="auto" w:fill="FFFFFF"/>
              <w:spacing w:after="0" w:line="183" w:lineRule="atLeast"/>
              <w:textAlignment w:val="baseline"/>
              <w:rPr>
                <w:rFonts w:ascii="Times New Roman" w:hAnsi="Times New Roman" w:cs="Times New Roman"/>
                <w:sz w:val="24"/>
                <w:szCs w:val="24"/>
              </w:rPr>
            </w:pPr>
            <w:r w:rsidRPr="00072E45">
              <w:rPr>
                <w:rFonts w:ascii="Times New Roman" w:hAnsi="Times New Roman" w:cs="Times New Roman"/>
                <w:sz w:val="24"/>
                <w:szCs w:val="24"/>
              </w:rPr>
              <w:t>кадастровый план территории</w:t>
            </w:r>
          </w:p>
        </w:tc>
        <w:tc>
          <w:tcPr>
            <w:tcW w:w="6237"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9144F8">
            <w:pPr>
              <w:shd w:val="clear" w:color="auto" w:fill="FFFFFF"/>
              <w:spacing w:after="0" w:line="183" w:lineRule="atLeast"/>
              <w:ind w:firstLine="708"/>
              <w:jc w:val="both"/>
              <w:textAlignment w:val="baseline"/>
              <w:rPr>
                <w:rFonts w:ascii="Times New Roman" w:hAnsi="Times New Roman" w:cs="Times New Roman"/>
                <w:sz w:val="24"/>
                <w:szCs w:val="24"/>
              </w:rPr>
            </w:pPr>
            <w:r w:rsidRPr="00072E45">
              <w:rPr>
                <w:rFonts w:ascii="Times New Roman" w:hAnsi="Times New Roman" w:cs="Times New Roman"/>
                <w:sz w:val="24"/>
                <w:szCs w:val="24"/>
              </w:rPr>
              <w:t>кадастровый план территории</w:t>
            </w:r>
          </w:p>
        </w:tc>
      </w:tr>
      <w:tr w:rsidR="00072E45" w:rsidRPr="00072E45" w:rsidTr="00833578">
        <w:tc>
          <w:tcPr>
            <w:tcW w:w="661"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7A5BBD">
            <w:pPr>
              <w:shd w:val="clear" w:color="auto" w:fill="FFFFFF"/>
              <w:spacing w:after="0" w:line="183" w:lineRule="atLeast"/>
              <w:textAlignment w:val="baseline"/>
              <w:rPr>
                <w:rFonts w:ascii="Times New Roman" w:hAnsi="Times New Roman" w:cs="Times New Roman"/>
                <w:sz w:val="24"/>
                <w:szCs w:val="24"/>
              </w:rPr>
            </w:pPr>
            <w:r w:rsidRPr="00072E45">
              <w:rPr>
                <w:rFonts w:ascii="Times New Roman" w:hAnsi="Times New Roman" w:cs="Times New Roman"/>
                <w:sz w:val="24"/>
                <w:szCs w:val="24"/>
              </w:rPr>
              <w:t>8</w:t>
            </w:r>
          </w:p>
        </w:tc>
        <w:tc>
          <w:tcPr>
            <w:tcW w:w="4253"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833578">
            <w:pPr>
              <w:shd w:val="clear" w:color="auto" w:fill="FFFFFF"/>
              <w:spacing w:after="0" w:line="183" w:lineRule="atLeast"/>
              <w:textAlignment w:val="baseline"/>
              <w:rPr>
                <w:rFonts w:ascii="Times New Roman" w:hAnsi="Times New Roman" w:cs="Times New Roman"/>
                <w:sz w:val="24"/>
                <w:szCs w:val="24"/>
              </w:rPr>
            </w:pPr>
            <w:r w:rsidRPr="00072E45">
              <w:rPr>
                <w:rFonts w:ascii="Times New Roman" w:hAnsi="Times New Roman" w:cs="Times New Roman"/>
                <w:sz w:val="24"/>
                <w:szCs w:val="24"/>
              </w:rPr>
              <w:t>выписка о содержании правоустанавливающих документов</w:t>
            </w:r>
          </w:p>
        </w:tc>
        <w:tc>
          <w:tcPr>
            <w:tcW w:w="6237"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9144F8">
            <w:pPr>
              <w:shd w:val="clear" w:color="auto" w:fill="FFFFFF"/>
              <w:spacing w:after="0" w:line="183" w:lineRule="atLeast"/>
              <w:ind w:firstLine="708"/>
              <w:jc w:val="both"/>
              <w:textAlignment w:val="baseline"/>
              <w:rPr>
                <w:rFonts w:ascii="Times New Roman" w:hAnsi="Times New Roman" w:cs="Times New Roman"/>
                <w:sz w:val="24"/>
                <w:szCs w:val="24"/>
              </w:rPr>
            </w:pPr>
            <w:r w:rsidRPr="00072E45">
              <w:rPr>
                <w:rFonts w:ascii="Times New Roman" w:hAnsi="Times New Roman" w:cs="Times New Roman"/>
                <w:sz w:val="24"/>
                <w:szCs w:val="24"/>
              </w:rPr>
              <w:t>справка о содержании правоустанавливающих документов </w:t>
            </w:r>
          </w:p>
        </w:tc>
      </w:tr>
      <w:tr w:rsidR="00072E45" w:rsidRPr="00072E45" w:rsidTr="00833578">
        <w:tc>
          <w:tcPr>
            <w:tcW w:w="661"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7A5BBD">
            <w:pPr>
              <w:shd w:val="clear" w:color="auto" w:fill="FFFFFF"/>
              <w:spacing w:after="0" w:line="183" w:lineRule="atLeast"/>
              <w:textAlignment w:val="baseline"/>
              <w:rPr>
                <w:rFonts w:ascii="Times New Roman" w:hAnsi="Times New Roman" w:cs="Times New Roman"/>
                <w:sz w:val="24"/>
                <w:szCs w:val="24"/>
              </w:rPr>
            </w:pPr>
            <w:r w:rsidRPr="00072E45">
              <w:rPr>
                <w:rFonts w:ascii="Times New Roman" w:hAnsi="Times New Roman" w:cs="Times New Roman"/>
                <w:sz w:val="24"/>
                <w:szCs w:val="24"/>
              </w:rPr>
              <w:t>9</w:t>
            </w:r>
          </w:p>
        </w:tc>
        <w:tc>
          <w:tcPr>
            <w:tcW w:w="4253"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833578">
            <w:pPr>
              <w:shd w:val="clear" w:color="auto" w:fill="FFFFFF"/>
              <w:spacing w:after="0" w:line="183" w:lineRule="atLeast"/>
              <w:textAlignment w:val="baseline"/>
              <w:rPr>
                <w:rFonts w:ascii="Times New Roman" w:hAnsi="Times New Roman" w:cs="Times New Roman"/>
                <w:sz w:val="24"/>
                <w:szCs w:val="24"/>
              </w:rPr>
            </w:pPr>
            <w:r w:rsidRPr="00072E45">
              <w:rPr>
                <w:rFonts w:ascii="Times New Roman" w:hAnsi="Times New Roman" w:cs="Times New Roman"/>
                <w:sz w:val="24"/>
                <w:szCs w:val="24"/>
              </w:rPr>
              <w:t xml:space="preserve">выписка из ЕГРН о признании правообладателя </w:t>
            </w:r>
            <w:proofErr w:type="gramStart"/>
            <w:r w:rsidRPr="00072E45">
              <w:rPr>
                <w:rFonts w:ascii="Times New Roman" w:hAnsi="Times New Roman" w:cs="Times New Roman"/>
                <w:sz w:val="24"/>
                <w:szCs w:val="24"/>
              </w:rPr>
              <w:t>недееспособным</w:t>
            </w:r>
            <w:proofErr w:type="gramEnd"/>
            <w:r w:rsidRPr="00072E45">
              <w:rPr>
                <w:rFonts w:ascii="Times New Roman" w:hAnsi="Times New Roman" w:cs="Times New Roman"/>
                <w:sz w:val="24"/>
                <w:szCs w:val="24"/>
              </w:rPr>
              <w:t xml:space="preserve"> или ограниченно дееспособным</w:t>
            </w:r>
          </w:p>
        </w:tc>
        <w:tc>
          <w:tcPr>
            <w:tcW w:w="6237"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9144F8">
            <w:pPr>
              <w:shd w:val="clear" w:color="auto" w:fill="FFFFFF"/>
              <w:spacing w:after="0" w:line="183" w:lineRule="atLeast"/>
              <w:ind w:firstLine="708"/>
              <w:jc w:val="both"/>
              <w:textAlignment w:val="baseline"/>
              <w:rPr>
                <w:rFonts w:ascii="Times New Roman" w:hAnsi="Times New Roman" w:cs="Times New Roman"/>
                <w:sz w:val="24"/>
                <w:szCs w:val="24"/>
              </w:rPr>
            </w:pPr>
            <w:r w:rsidRPr="00072E45">
              <w:rPr>
                <w:rFonts w:ascii="Times New Roman" w:hAnsi="Times New Roman" w:cs="Times New Roman"/>
                <w:sz w:val="24"/>
                <w:szCs w:val="24"/>
              </w:rPr>
              <w:t>выписка из Е</w:t>
            </w:r>
            <w:r w:rsidRPr="009144F8">
              <w:rPr>
                <w:rFonts w:ascii="Times New Roman" w:hAnsi="Times New Roman" w:cs="Times New Roman"/>
                <w:sz w:val="24"/>
                <w:szCs w:val="24"/>
              </w:rPr>
              <w:t>ГРП</w:t>
            </w:r>
            <w:r w:rsidRPr="00072E45">
              <w:rPr>
                <w:rFonts w:ascii="Times New Roman" w:hAnsi="Times New Roman" w:cs="Times New Roman"/>
                <w:sz w:val="24"/>
                <w:szCs w:val="24"/>
              </w:rPr>
              <w:t xml:space="preserve"> с ним о признании правообладателя недееспособным или ограниченно дееспособным </w:t>
            </w:r>
          </w:p>
        </w:tc>
      </w:tr>
      <w:tr w:rsidR="00072E45" w:rsidRPr="00072E45" w:rsidTr="00833578">
        <w:tc>
          <w:tcPr>
            <w:tcW w:w="661"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7A5BBD">
            <w:pPr>
              <w:shd w:val="clear" w:color="auto" w:fill="FFFFFF"/>
              <w:spacing w:after="0" w:line="183" w:lineRule="atLeast"/>
              <w:textAlignment w:val="baseline"/>
              <w:rPr>
                <w:rFonts w:ascii="Times New Roman" w:hAnsi="Times New Roman" w:cs="Times New Roman"/>
                <w:sz w:val="24"/>
                <w:szCs w:val="24"/>
              </w:rPr>
            </w:pPr>
            <w:r w:rsidRPr="00072E45">
              <w:rPr>
                <w:rFonts w:ascii="Times New Roman" w:hAnsi="Times New Roman" w:cs="Times New Roman"/>
                <w:sz w:val="24"/>
                <w:szCs w:val="24"/>
              </w:rPr>
              <w:t>10</w:t>
            </w:r>
          </w:p>
        </w:tc>
        <w:tc>
          <w:tcPr>
            <w:tcW w:w="4253"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833578">
            <w:pPr>
              <w:shd w:val="clear" w:color="auto" w:fill="FFFFFF"/>
              <w:spacing w:after="0" w:line="183" w:lineRule="atLeast"/>
              <w:textAlignment w:val="baseline"/>
              <w:rPr>
                <w:rFonts w:ascii="Times New Roman" w:hAnsi="Times New Roman" w:cs="Times New Roman"/>
                <w:sz w:val="24"/>
                <w:szCs w:val="24"/>
              </w:rPr>
            </w:pPr>
            <w:r w:rsidRPr="00072E45">
              <w:rPr>
                <w:rFonts w:ascii="Times New Roman" w:hAnsi="Times New Roman" w:cs="Times New Roman"/>
                <w:sz w:val="24"/>
                <w:szCs w:val="24"/>
              </w:rPr>
              <w:t>выписка о дате получения органом регистрации прав заявления о государственном кадастровом учете и (или) государственной регистрации прав и прилагаемых к нему документов</w:t>
            </w:r>
          </w:p>
        </w:tc>
        <w:tc>
          <w:tcPr>
            <w:tcW w:w="6237"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9144F8">
            <w:pPr>
              <w:shd w:val="clear" w:color="auto" w:fill="FFFFFF"/>
              <w:spacing w:after="0" w:line="183" w:lineRule="atLeast"/>
              <w:ind w:firstLine="708"/>
              <w:jc w:val="both"/>
              <w:textAlignment w:val="baseline"/>
              <w:rPr>
                <w:rFonts w:ascii="Times New Roman" w:hAnsi="Times New Roman" w:cs="Times New Roman"/>
                <w:sz w:val="24"/>
                <w:szCs w:val="24"/>
              </w:rPr>
            </w:pPr>
            <w:r w:rsidRPr="00072E45">
              <w:rPr>
                <w:rFonts w:ascii="Times New Roman" w:hAnsi="Times New Roman" w:cs="Times New Roman"/>
                <w:sz w:val="24"/>
                <w:szCs w:val="24"/>
              </w:rPr>
              <w:t>-</w:t>
            </w:r>
          </w:p>
        </w:tc>
      </w:tr>
      <w:tr w:rsidR="00072E45" w:rsidRPr="00072E45" w:rsidTr="00833578">
        <w:trPr>
          <w:trHeight w:val="2768"/>
        </w:trPr>
        <w:tc>
          <w:tcPr>
            <w:tcW w:w="661"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7A5BBD">
            <w:pPr>
              <w:shd w:val="clear" w:color="auto" w:fill="FFFFFF"/>
              <w:spacing w:after="0" w:line="183" w:lineRule="atLeast"/>
              <w:ind w:firstLine="708"/>
              <w:textAlignment w:val="baseline"/>
              <w:rPr>
                <w:rFonts w:ascii="Times New Roman" w:hAnsi="Times New Roman" w:cs="Times New Roman"/>
                <w:sz w:val="24"/>
                <w:szCs w:val="24"/>
              </w:rPr>
            </w:pPr>
            <w:r w:rsidRPr="00072E45">
              <w:rPr>
                <w:rFonts w:ascii="Times New Roman" w:hAnsi="Times New Roman" w:cs="Times New Roman"/>
                <w:sz w:val="24"/>
                <w:szCs w:val="24"/>
              </w:rPr>
              <w:lastRenderedPageBreak/>
              <w:t>11</w:t>
            </w:r>
            <w:r w:rsidR="00833578">
              <w:rPr>
                <w:rFonts w:ascii="Times New Roman" w:hAnsi="Times New Roman" w:cs="Times New Roman"/>
                <w:sz w:val="24"/>
                <w:szCs w:val="24"/>
              </w:rPr>
              <w:t>1</w:t>
            </w:r>
          </w:p>
        </w:tc>
        <w:tc>
          <w:tcPr>
            <w:tcW w:w="4253"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833578">
            <w:pPr>
              <w:shd w:val="clear" w:color="auto" w:fill="FFFFFF"/>
              <w:spacing w:after="0" w:line="183" w:lineRule="atLeast"/>
              <w:textAlignment w:val="baseline"/>
              <w:rPr>
                <w:rFonts w:ascii="Times New Roman" w:hAnsi="Times New Roman" w:cs="Times New Roman"/>
                <w:sz w:val="24"/>
                <w:szCs w:val="24"/>
              </w:rPr>
            </w:pPr>
            <w:r w:rsidRPr="00072E45">
              <w:rPr>
                <w:rFonts w:ascii="Times New Roman" w:hAnsi="Times New Roman" w:cs="Times New Roman"/>
                <w:sz w:val="24"/>
                <w:szCs w:val="24"/>
              </w:rPr>
              <w:t xml:space="preserve">выписка о зоне с особыми условиями использования территорий, территориальной зоне, территории объекта культурного наследия, территории опережающего социально-экономического развития, зоне территориального развития в Российской Федерации, игорной зоне, лесничестве, лесопарке, особо охраняемой природной территории, особой экономической зоне, охотничьем угодье, береговой линии (границе водного объекта), проекте межевания территории </w:t>
            </w:r>
          </w:p>
        </w:tc>
        <w:tc>
          <w:tcPr>
            <w:tcW w:w="6237"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9144F8">
            <w:pPr>
              <w:shd w:val="clear" w:color="auto" w:fill="FFFFFF"/>
              <w:spacing w:after="0" w:line="183" w:lineRule="atLeast"/>
              <w:ind w:firstLine="708"/>
              <w:jc w:val="both"/>
              <w:textAlignment w:val="baseline"/>
              <w:rPr>
                <w:rFonts w:ascii="Times New Roman" w:hAnsi="Times New Roman" w:cs="Times New Roman"/>
                <w:sz w:val="24"/>
                <w:szCs w:val="24"/>
              </w:rPr>
            </w:pPr>
            <w:r w:rsidRPr="00072E45">
              <w:rPr>
                <w:rFonts w:ascii="Times New Roman" w:hAnsi="Times New Roman" w:cs="Times New Roman"/>
                <w:sz w:val="24"/>
                <w:szCs w:val="24"/>
              </w:rPr>
              <w:t>кадастровая выписка о территориальной зоне, зоне с особыми условиями использования территории,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w:t>
            </w:r>
          </w:p>
          <w:p w:rsidR="00072E45" w:rsidRPr="00072E45" w:rsidRDefault="00072E45" w:rsidP="009144F8">
            <w:pPr>
              <w:shd w:val="clear" w:color="auto" w:fill="FFFFFF"/>
              <w:spacing w:after="0" w:line="183" w:lineRule="atLeast"/>
              <w:ind w:firstLine="708"/>
              <w:jc w:val="both"/>
              <w:textAlignment w:val="baseline"/>
              <w:rPr>
                <w:rFonts w:ascii="Times New Roman" w:hAnsi="Times New Roman" w:cs="Times New Roman"/>
                <w:sz w:val="24"/>
                <w:szCs w:val="24"/>
              </w:rPr>
            </w:pPr>
            <w:r w:rsidRPr="00072E45">
              <w:rPr>
                <w:rFonts w:ascii="Times New Roman" w:hAnsi="Times New Roman" w:cs="Times New Roman"/>
                <w:sz w:val="24"/>
                <w:szCs w:val="24"/>
              </w:rPr>
              <w:t> </w:t>
            </w:r>
          </w:p>
        </w:tc>
      </w:tr>
      <w:tr w:rsidR="00072E45" w:rsidRPr="00072E45" w:rsidTr="00833578">
        <w:trPr>
          <w:trHeight w:val="913"/>
        </w:trPr>
        <w:tc>
          <w:tcPr>
            <w:tcW w:w="661"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7A5BBD">
            <w:pPr>
              <w:shd w:val="clear" w:color="auto" w:fill="FFFFFF"/>
              <w:spacing w:after="0" w:line="183" w:lineRule="atLeast"/>
              <w:ind w:firstLine="708"/>
              <w:textAlignment w:val="baseline"/>
              <w:rPr>
                <w:rFonts w:ascii="Times New Roman" w:hAnsi="Times New Roman" w:cs="Times New Roman"/>
                <w:sz w:val="24"/>
                <w:szCs w:val="24"/>
              </w:rPr>
            </w:pPr>
            <w:r w:rsidRPr="00072E45">
              <w:rPr>
                <w:rFonts w:ascii="Times New Roman" w:hAnsi="Times New Roman" w:cs="Times New Roman"/>
                <w:sz w:val="24"/>
                <w:szCs w:val="24"/>
              </w:rPr>
              <w:t>1</w:t>
            </w:r>
            <w:r w:rsidR="00833578">
              <w:rPr>
                <w:rFonts w:ascii="Times New Roman" w:hAnsi="Times New Roman" w:cs="Times New Roman"/>
                <w:sz w:val="24"/>
                <w:szCs w:val="24"/>
              </w:rPr>
              <w:t>1</w:t>
            </w:r>
            <w:r w:rsidRPr="00072E45">
              <w:rPr>
                <w:rFonts w:ascii="Times New Roman" w:hAnsi="Times New Roman" w:cs="Times New Roman"/>
                <w:sz w:val="24"/>
                <w:szCs w:val="24"/>
              </w:rPr>
              <w:t>2</w:t>
            </w:r>
          </w:p>
        </w:tc>
        <w:tc>
          <w:tcPr>
            <w:tcW w:w="4253"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833578">
            <w:pPr>
              <w:shd w:val="clear" w:color="auto" w:fill="FFFFFF"/>
              <w:spacing w:after="0" w:line="183" w:lineRule="atLeast"/>
              <w:textAlignment w:val="baseline"/>
              <w:rPr>
                <w:rFonts w:ascii="Times New Roman" w:hAnsi="Times New Roman" w:cs="Times New Roman"/>
                <w:sz w:val="24"/>
                <w:szCs w:val="24"/>
              </w:rPr>
            </w:pPr>
            <w:r w:rsidRPr="00072E45">
              <w:rPr>
                <w:rFonts w:ascii="Times New Roman" w:hAnsi="Times New Roman" w:cs="Times New Roman"/>
                <w:sz w:val="24"/>
                <w:szCs w:val="24"/>
              </w:rPr>
              <w:t xml:space="preserve">выписка о границе между субъектами Российской Федерации, границе муниципального образования и границе населенного пункта </w:t>
            </w:r>
          </w:p>
        </w:tc>
        <w:tc>
          <w:tcPr>
            <w:tcW w:w="6237"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9144F8">
            <w:pPr>
              <w:shd w:val="clear" w:color="auto" w:fill="FFFFFF"/>
              <w:spacing w:after="0" w:line="183" w:lineRule="atLeast"/>
              <w:ind w:firstLine="708"/>
              <w:jc w:val="both"/>
              <w:textAlignment w:val="baseline"/>
              <w:rPr>
                <w:rFonts w:ascii="Times New Roman" w:hAnsi="Times New Roman" w:cs="Times New Roman"/>
                <w:sz w:val="24"/>
                <w:szCs w:val="24"/>
              </w:rPr>
            </w:pPr>
            <w:r w:rsidRPr="00072E45">
              <w:rPr>
                <w:rFonts w:ascii="Times New Roman" w:hAnsi="Times New Roman" w:cs="Times New Roman"/>
                <w:sz w:val="24"/>
                <w:szCs w:val="24"/>
              </w:rPr>
              <w:t>кадастровая выписка о границах между субъектами Российской Федерации, границах муниципальных образований и границах населенных пунктов </w:t>
            </w:r>
          </w:p>
        </w:tc>
      </w:tr>
      <w:tr w:rsidR="00072E45" w:rsidRPr="00072E45" w:rsidTr="00833578">
        <w:trPr>
          <w:trHeight w:val="478"/>
        </w:trPr>
        <w:tc>
          <w:tcPr>
            <w:tcW w:w="661"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7A5BBD">
            <w:pPr>
              <w:shd w:val="clear" w:color="auto" w:fill="FFFFFF"/>
              <w:spacing w:after="0" w:line="183" w:lineRule="atLeast"/>
              <w:ind w:firstLine="708"/>
              <w:textAlignment w:val="baseline"/>
              <w:rPr>
                <w:rFonts w:ascii="Times New Roman" w:hAnsi="Times New Roman" w:cs="Times New Roman"/>
                <w:sz w:val="24"/>
                <w:szCs w:val="24"/>
              </w:rPr>
            </w:pPr>
            <w:r w:rsidRPr="00072E45">
              <w:rPr>
                <w:rFonts w:ascii="Times New Roman" w:hAnsi="Times New Roman" w:cs="Times New Roman"/>
                <w:sz w:val="24"/>
                <w:szCs w:val="24"/>
              </w:rPr>
              <w:t>1</w:t>
            </w:r>
            <w:r w:rsidR="00833578">
              <w:rPr>
                <w:rFonts w:ascii="Times New Roman" w:hAnsi="Times New Roman" w:cs="Times New Roman"/>
                <w:sz w:val="24"/>
                <w:szCs w:val="24"/>
              </w:rPr>
              <w:t>1</w:t>
            </w:r>
            <w:r w:rsidRPr="00072E45">
              <w:rPr>
                <w:rFonts w:ascii="Times New Roman" w:hAnsi="Times New Roman" w:cs="Times New Roman"/>
                <w:sz w:val="24"/>
                <w:szCs w:val="24"/>
              </w:rPr>
              <w:t>3</w:t>
            </w:r>
          </w:p>
        </w:tc>
        <w:tc>
          <w:tcPr>
            <w:tcW w:w="4253"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833578">
            <w:pPr>
              <w:shd w:val="clear" w:color="auto" w:fill="FFFFFF"/>
              <w:spacing w:after="0" w:line="183" w:lineRule="atLeast"/>
              <w:textAlignment w:val="baseline"/>
              <w:rPr>
                <w:rFonts w:ascii="Times New Roman" w:hAnsi="Times New Roman" w:cs="Times New Roman"/>
                <w:sz w:val="24"/>
                <w:szCs w:val="24"/>
              </w:rPr>
            </w:pPr>
            <w:r w:rsidRPr="00072E45">
              <w:rPr>
                <w:rFonts w:ascii="Times New Roman" w:hAnsi="Times New Roman" w:cs="Times New Roman"/>
                <w:sz w:val="24"/>
                <w:szCs w:val="24"/>
              </w:rPr>
              <w:t>справка о лицах, получивших сведения об объекте недвижимости </w:t>
            </w:r>
          </w:p>
        </w:tc>
        <w:tc>
          <w:tcPr>
            <w:tcW w:w="6237" w:type="dxa"/>
            <w:tcBorders>
              <w:top w:val="single" w:sz="2" w:space="0" w:color="B0B0B0"/>
              <w:left w:val="single" w:sz="2" w:space="0" w:color="B0B0B0"/>
              <w:bottom w:val="single" w:sz="2" w:space="0" w:color="B0B0B0"/>
              <w:right w:val="single" w:sz="2" w:space="0" w:color="B0B0B0"/>
            </w:tcBorders>
            <w:tcMar>
              <w:top w:w="63" w:type="dxa"/>
              <w:left w:w="94" w:type="dxa"/>
              <w:bottom w:w="63" w:type="dxa"/>
              <w:right w:w="94" w:type="dxa"/>
            </w:tcMar>
            <w:hideMark/>
          </w:tcPr>
          <w:p w:rsidR="00072E45" w:rsidRPr="00072E45" w:rsidRDefault="00072E45" w:rsidP="009144F8">
            <w:pPr>
              <w:shd w:val="clear" w:color="auto" w:fill="FFFFFF"/>
              <w:spacing w:after="0" w:line="183" w:lineRule="atLeast"/>
              <w:ind w:firstLine="708"/>
              <w:jc w:val="both"/>
              <w:textAlignment w:val="baseline"/>
              <w:rPr>
                <w:rFonts w:ascii="Times New Roman" w:hAnsi="Times New Roman" w:cs="Times New Roman"/>
                <w:sz w:val="24"/>
                <w:szCs w:val="24"/>
              </w:rPr>
            </w:pPr>
            <w:r w:rsidRPr="00072E45">
              <w:rPr>
                <w:rFonts w:ascii="Times New Roman" w:hAnsi="Times New Roman" w:cs="Times New Roman"/>
                <w:sz w:val="24"/>
                <w:szCs w:val="24"/>
              </w:rPr>
              <w:t>справка о лицах, получивших сведения об объекте недвижимого имущества</w:t>
            </w:r>
          </w:p>
        </w:tc>
      </w:tr>
    </w:tbl>
    <w:p w:rsidR="00833578" w:rsidRDefault="00833578" w:rsidP="009144F8">
      <w:pPr>
        <w:shd w:val="clear" w:color="auto" w:fill="FFFFFF"/>
        <w:spacing w:after="0" w:line="183" w:lineRule="atLeast"/>
        <w:ind w:firstLine="708"/>
        <w:jc w:val="both"/>
        <w:textAlignment w:val="baseline"/>
        <w:rPr>
          <w:rFonts w:ascii="Times New Roman" w:hAnsi="Times New Roman" w:cs="Times New Roman"/>
          <w:sz w:val="24"/>
          <w:szCs w:val="24"/>
        </w:rPr>
      </w:pPr>
    </w:p>
    <w:p w:rsidR="009144F8" w:rsidRDefault="002728E4" w:rsidP="009144F8">
      <w:pPr>
        <w:shd w:val="clear" w:color="auto" w:fill="FFFFFF"/>
        <w:spacing w:after="0" w:line="183" w:lineRule="atLeast"/>
        <w:ind w:firstLine="708"/>
        <w:jc w:val="both"/>
        <w:textAlignment w:val="baseline"/>
        <w:rPr>
          <w:rFonts w:ascii="Times New Roman" w:hAnsi="Times New Roman" w:cs="Times New Roman"/>
          <w:sz w:val="24"/>
          <w:szCs w:val="24"/>
        </w:rPr>
      </w:pPr>
      <w:r w:rsidRPr="00E60586">
        <w:rPr>
          <w:rFonts w:ascii="Times New Roman" w:hAnsi="Times New Roman" w:cs="Times New Roman"/>
          <w:sz w:val="24"/>
          <w:szCs w:val="24"/>
        </w:rPr>
        <w:t xml:space="preserve">Приказ Минэкономразвития от 23.12.2015 года N 968 (в ред. от 22.11.2016 года) установил </w:t>
      </w:r>
      <w:hyperlink r:id="rId8" w:history="1">
        <w:r w:rsidRPr="00E60586">
          <w:rPr>
            <w:rFonts w:ascii="Times New Roman" w:hAnsi="Times New Roman" w:cs="Times New Roman"/>
            <w:sz w:val="24"/>
            <w:szCs w:val="24"/>
          </w:rPr>
          <w:t>порядок предоставления сведений, содержащихся в Едином государственном реестре недвижимости</w:t>
        </w:r>
      </w:hyperlink>
      <w:r w:rsidRPr="00E60586">
        <w:rPr>
          <w:rFonts w:ascii="Times New Roman" w:hAnsi="Times New Roman" w:cs="Times New Roman"/>
          <w:sz w:val="24"/>
          <w:szCs w:val="24"/>
        </w:rPr>
        <w:t>, и </w:t>
      </w:r>
      <w:hyperlink r:id="rId9" w:history="1">
        <w:r w:rsidRPr="00E60586">
          <w:rPr>
            <w:rFonts w:ascii="Times New Roman" w:hAnsi="Times New Roman" w:cs="Times New Roman"/>
            <w:sz w:val="24"/>
            <w:szCs w:val="24"/>
          </w:rPr>
          <w:t>порядок уведомления заявителей о ходе оказания услуги по предоставлению сведений, содержащихся в Едином государственном реестре недвижимости</w:t>
        </w:r>
      </w:hyperlink>
      <w:r w:rsidRPr="00E60586">
        <w:rPr>
          <w:rFonts w:ascii="Times New Roman" w:hAnsi="Times New Roman" w:cs="Times New Roman"/>
          <w:sz w:val="24"/>
          <w:szCs w:val="24"/>
        </w:rPr>
        <w:t>.</w:t>
      </w:r>
    </w:p>
    <w:p w:rsidR="00833578" w:rsidRDefault="00833578" w:rsidP="009144F8">
      <w:pPr>
        <w:shd w:val="clear" w:color="auto" w:fill="FFFFFF"/>
        <w:spacing w:after="0" w:line="183" w:lineRule="atLeast"/>
        <w:ind w:firstLine="708"/>
        <w:jc w:val="both"/>
        <w:textAlignment w:val="baseline"/>
        <w:rPr>
          <w:rFonts w:ascii="Times New Roman" w:hAnsi="Times New Roman" w:cs="Times New Roman"/>
          <w:sz w:val="24"/>
          <w:szCs w:val="24"/>
        </w:rPr>
      </w:pPr>
    </w:p>
    <w:p w:rsidR="00833578" w:rsidRDefault="00833578" w:rsidP="009144F8">
      <w:pPr>
        <w:shd w:val="clear" w:color="auto" w:fill="FFFFFF"/>
        <w:spacing w:after="0" w:line="183" w:lineRule="atLeast"/>
        <w:ind w:firstLine="708"/>
        <w:jc w:val="both"/>
        <w:textAlignment w:val="baseline"/>
        <w:rPr>
          <w:rFonts w:ascii="Times New Roman" w:hAnsi="Times New Roman" w:cs="Times New Roman"/>
          <w:sz w:val="24"/>
          <w:szCs w:val="24"/>
        </w:rPr>
      </w:pPr>
      <w:r w:rsidRPr="00833578">
        <w:rPr>
          <w:rFonts w:ascii="Times New Roman" w:hAnsi="Times New Roman" w:cs="Times New Roman"/>
          <w:b/>
          <w:i/>
          <w:sz w:val="24"/>
          <w:szCs w:val="24"/>
        </w:rPr>
        <w:t xml:space="preserve">Примечание. </w:t>
      </w:r>
      <w:r w:rsidR="009F108D" w:rsidRPr="00833578">
        <w:rPr>
          <w:rFonts w:ascii="Times New Roman" w:hAnsi="Times New Roman" w:cs="Times New Roman"/>
          <w:b/>
          <w:i/>
          <w:sz w:val="24"/>
          <w:szCs w:val="24"/>
        </w:rPr>
        <w:t>Важно отметить, что для получения</w:t>
      </w:r>
      <w:r w:rsidRPr="00833578">
        <w:rPr>
          <w:rFonts w:ascii="Times New Roman" w:hAnsi="Times New Roman" w:cs="Times New Roman"/>
          <w:b/>
          <w:i/>
          <w:sz w:val="24"/>
          <w:szCs w:val="24"/>
        </w:rPr>
        <w:t xml:space="preserve"> полного перечня</w:t>
      </w:r>
      <w:r w:rsidR="009F108D" w:rsidRPr="00833578">
        <w:rPr>
          <w:rFonts w:ascii="Times New Roman" w:hAnsi="Times New Roman" w:cs="Times New Roman"/>
          <w:b/>
          <w:i/>
          <w:sz w:val="24"/>
          <w:szCs w:val="24"/>
        </w:rPr>
        <w:t xml:space="preserve"> всех необходимых сведений из ЕГРН </w:t>
      </w:r>
      <w:r w:rsidR="006E3CD0">
        <w:rPr>
          <w:rFonts w:ascii="Times New Roman" w:hAnsi="Times New Roman" w:cs="Times New Roman"/>
          <w:b/>
          <w:i/>
          <w:sz w:val="24"/>
          <w:szCs w:val="24"/>
        </w:rPr>
        <w:t>указанных 13 выписок и справок недостаточно</w:t>
      </w:r>
      <w:r w:rsidRPr="00833578">
        <w:rPr>
          <w:rFonts w:ascii="Times New Roman" w:hAnsi="Times New Roman" w:cs="Times New Roman"/>
          <w:b/>
          <w:i/>
          <w:sz w:val="24"/>
          <w:szCs w:val="24"/>
        </w:rPr>
        <w:t>, так как только в кадастр недвижимости в соответствии со статьей 8 Закона о регистрации недвижимости вноситься 27 основных и 23 дополнительных сведений об объекте недвижимости</w:t>
      </w:r>
      <w:r>
        <w:rPr>
          <w:rFonts w:ascii="Times New Roman" w:hAnsi="Times New Roman" w:cs="Times New Roman"/>
          <w:sz w:val="24"/>
          <w:szCs w:val="24"/>
        </w:rPr>
        <w:t xml:space="preserve">. </w:t>
      </w:r>
    </w:p>
    <w:p w:rsidR="00833578" w:rsidRDefault="00833578" w:rsidP="009144F8">
      <w:pPr>
        <w:shd w:val="clear" w:color="auto" w:fill="FFFFFF"/>
        <w:spacing w:after="0" w:line="183" w:lineRule="atLeast"/>
        <w:ind w:firstLine="708"/>
        <w:jc w:val="both"/>
        <w:textAlignment w:val="baseline"/>
        <w:rPr>
          <w:rFonts w:ascii="Times New Roman" w:hAnsi="Times New Roman" w:cs="Times New Roman"/>
          <w:sz w:val="24"/>
          <w:szCs w:val="24"/>
        </w:rPr>
      </w:pPr>
    </w:p>
    <w:p w:rsidR="00833578" w:rsidRDefault="00833578" w:rsidP="009144F8">
      <w:pPr>
        <w:shd w:val="clear" w:color="auto" w:fill="FFFFFF"/>
        <w:spacing w:after="0" w:line="183" w:lineRule="atLeast"/>
        <w:ind w:firstLine="708"/>
        <w:jc w:val="both"/>
        <w:textAlignment w:val="baseline"/>
        <w:rPr>
          <w:rFonts w:ascii="Times New Roman" w:hAnsi="Times New Roman" w:cs="Times New Roman"/>
          <w:sz w:val="24"/>
          <w:szCs w:val="24"/>
        </w:rPr>
      </w:pPr>
    </w:p>
    <w:p w:rsidR="00833578" w:rsidRDefault="00833578" w:rsidP="009144F8">
      <w:pPr>
        <w:shd w:val="clear" w:color="auto" w:fill="FFFFFF"/>
        <w:spacing w:after="0" w:line="183" w:lineRule="atLeast"/>
        <w:ind w:firstLine="708"/>
        <w:jc w:val="both"/>
        <w:textAlignment w:val="baseline"/>
        <w:rPr>
          <w:rFonts w:ascii="Times New Roman" w:hAnsi="Times New Roman" w:cs="Times New Roman"/>
          <w:sz w:val="24"/>
          <w:szCs w:val="24"/>
        </w:rPr>
      </w:pPr>
    </w:p>
    <w:p w:rsidR="009F108D" w:rsidRDefault="00833578" w:rsidP="009144F8">
      <w:pPr>
        <w:shd w:val="clear" w:color="auto" w:fill="FFFFFF"/>
        <w:spacing w:after="0" w:line="183" w:lineRule="atLeast"/>
        <w:ind w:firstLine="708"/>
        <w:jc w:val="both"/>
        <w:textAlignment w:val="baseline"/>
        <w:rPr>
          <w:rFonts w:ascii="Times New Roman" w:hAnsi="Times New Roman" w:cs="Times New Roman"/>
          <w:sz w:val="24"/>
          <w:szCs w:val="24"/>
        </w:rPr>
      </w:pPr>
      <w:r>
        <w:rPr>
          <w:rFonts w:ascii="Times New Roman" w:hAnsi="Times New Roman" w:cs="Times New Roman"/>
          <w:sz w:val="24"/>
          <w:szCs w:val="24"/>
        </w:rPr>
        <w:t xml:space="preserve">На практике для получения необходимых сведений </w:t>
      </w:r>
      <w:r w:rsidR="009F108D">
        <w:rPr>
          <w:rFonts w:ascii="Times New Roman" w:hAnsi="Times New Roman" w:cs="Times New Roman"/>
          <w:sz w:val="24"/>
          <w:szCs w:val="24"/>
        </w:rPr>
        <w:t>приходиться осуществить следующую последовательность действий:</w:t>
      </w:r>
    </w:p>
    <w:p w:rsidR="009F108D" w:rsidRDefault="009F108D" w:rsidP="009F108D">
      <w:pPr>
        <w:shd w:val="clear" w:color="auto" w:fill="FFFFFF"/>
        <w:spacing w:after="0" w:line="183" w:lineRule="atLeast"/>
        <w:ind w:firstLine="708"/>
        <w:jc w:val="both"/>
        <w:textAlignment w:val="baseline"/>
        <w:rPr>
          <w:rFonts w:ascii="Times New Roman" w:hAnsi="Times New Roman" w:cs="Times New Roman"/>
          <w:sz w:val="24"/>
          <w:szCs w:val="24"/>
        </w:rPr>
      </w:pPr>
      <w:r>
        <w:rPr>
          <w:rFonts w:ascii="Times New Roman" w:hAnsi="Times New Roman" w:cs="Times New Roman"/>
          <w:sz w:val="24"/>
          <w:szCs w:val="24"/>
        </w:rPr>
        <w:t>1.</w:t>
      </w:r>
      <w:r w:rsidRPr="009F108D">
        <w:rPr>
          <w:rFonts w:ascii="Times New Roman" w:hAnsi="Times New Roman" w:cs="Times New Roman"/>
          <w:sz w:val="24"/>
          <w:szCs w:val="24"/>
        </w:rPr>
        <w:t>Найти на Публичной карте интересуемые объекты недвижимости, получить краткую информацию о них</w:t>
      </w:r>
      <w:r w:rsidR="006E3CD0">
        <w:rPr>
          <w:rFonts w:ascii="Times New Roman" w:hAnsi="Times New Roman" w:cs="Times New Roman"/>
          <w:sz w:val="24"/>
          <w:szCs w:val="24"/>
        </w:rPr>
        <w:t>, в том числе о кадастровой стоимости,</w:t>
      </w:r>
      <w:r w:rsidRPr="009F108D">
        <w:rPr>
          <w:rFonts w:ascii="Times New Roman" w:hAnsi="Times New Roman" w:cs="Times New Roman"/>
          <w:sz w:val="24"/>
          <w:szCs w:val="24"/>
        </w:rPr>
        <w:t xml:space="preserve"> в объ</w:t>
      </w:r>
      <w:r>
        <w:rPr>
          <w:rFonts w:ascii="Times New Roman" w:hAnsi="Times New Roman" w:cs="Times New Roman"/>
          <w:sz w:val="24"/>
          <w:szCs w:val="24"/>
        </w:rPr>
        <w:t xml:space="preserve">еме </w:t>
      </w:r>
      <w:r w:rsidR="006E3CD0">
        <w:rPr>
          <w:rFonts w:ascii="Times New Roman" w:hAnsi="Times New Roman" w:cs="Times New Roman"/>
          <w:sz w:val="24"/>
          <w:szCs w:val="24"/>
        </w:rPr>
        <w:t>определенном в П</w:t>
      </w:r>
      <w:r w:rsidR="006E3CD0" w:rsidRPr="009F108D">
        <w:rPr>
          <w:rFonts w:ascii="Times New Roman" w:hAnsi="Times New Roman" w:cs="Times New Roman"/>
          <w:sz w:val="24"/>
          <w:szCs w:val="24"/>
        </w:rPr>
        <w:t>риложении к приказу</w:t>
      </w:r>
      <w:r w:rsidR="006E3CD0">
        <w:rPr>
          <w:rFonts w:ascii="Times New Roman" w:hAnsi="Times New Roman" w:cs="Times New Roman"/>
          <w:sz w:val="24"/>
          <w:szCs w:val="24"/>
        </w:rPr>
        <w:t xml:space="preserve"> </w:t>
      </w:r>
      <w:r w:rsidR="006E3CD0" w:rsidRPr="009F108D">
        <w:rPr>
          <w:rFonts w:ascii="Times New Roman" w:hAnsi="Times New Roman" w:cs="Times New Roman"/>
          <w:sz w:val="24"/>
          <w:szCs w:val="24"/>
        </w:rPr>
        <w:t>Минэкономразвития</w:t>
      </w:r>
      <w:r w:rsidR="006E3CD0">
        <w:rPr>
          <w:rFonts w:ascii="Times New Roman" w:hAnsi="Times New Roman" w:cs="Times New Roman"/>
          <w:sz w:val="24"/>
          <w:szCs w:val="24"/>
        </w:rPr>
        <w:t xml:space="preserve">  </w:t>
      </w:r>
      <w:r w:rsidR="006E3CD0" w:rsidRPr="009F108D">
        <w:rPr>
          <w:rFonts w:ascii="Times New Roman" w:hAnsi="Times New Roman" w:cs="Times New Roman"/>
          <w:sz w:val="24"/>
          <w:szCs w:val="24"/>
        </w:rPr>
        <w:t>России</w:t>
      </w:r>
      <w:r w:rsidR="006E3CD0">
        <w:rPr>
          <w:rFonts w:ascii="Times New Roman" w:hAnsi="Times New Roman" w:cs="Times New Roman"/>
          <w:sz w:val="24"/>
          <w:szCs w:val="24"/>
        </w:rPr>
        <w:t xml:space="preserve"> «Об утверждении состава сведений, содержащихся в кадастровых квартах» </w:t>
      </w:r>
      <w:r w:rsidR="006E3CD0" w:rsidRPr="009F108D">
        <w:rPr>
          <w:rFonts w:ascii="Times New Roman" w:hAnsi="Times New Roman" w:cs="Times New Roman"/>
          <w:sz w:val="24"/>
          <w:szCs w:val="24"/>
        </w:rPr>
        <w:t>от 17 марта 2016 года N 145</w:t>
      </w:r>
      <w:r w:rsidR="006E3CD0">
        <w:rPr>
          <w:rFonts w:ascii="Times New Roman" w:hAnsi="Times New Roman" w:cs="Times New Roman"/>
          <w:sz w:val="24"/>
          <w:szCs w:val="24"/>
        </w:rPr>
        <w:t xml:space="preserve"> (см. Приложение) </w:t>
      </w:r>
      <w:r>
        <w:rPr>
          <w:rFonts w:ascii="Times New Roman" w:hAnsi="Times New Roman" w:cs="Times New Roman"/>
          <w:sz w:val="24"/>
          <w:szCs w:val="24"/>
        </w:rPr>
        <w:t>сведений</w:t>
      </w:r>
      <w:r w:rsidR="006E3CD0">
        <w:rPr>
          <w:rFonts w:ascii="Times New Roman" w:hAnsi="Times New Roman" w:cs="Times New Roman"/>
          <w:sz w:val="24"/>
          <w:szCs w:val="24"/>
        </w:rPr>
        <w:t>;</w:t>
      </w:r>
    </w:p>
    <w:p w:rsidR="006E3CD0" w:rsidRDefault="006E3CD0" w:rsidP="009F108D">
      <w:pPr>
        <w:shd w:val="clear" w:color="auto" w:fill="FFFFFF"/>
        <w:spacing w:after="0" w:line="183" w:lineRule="atLeast"/>
        <w:ind w:firstLine="708"/>
        <w:jc w:val="both"/>
        <w:textAlignment w:val="baseline"/>
        <w:rPr>
          <w:rFonts w:ascii="Times New Roman" w:hAnsi="Times New Roman" w:cs="Times New Roman"/>
          <w:sz w:val="24"/>
          <w:szCs w:val="24"/>
        </w:rPr>
      </w:pPr>
      <w:r>
        <w:rPr>
          <w:rFonts w:ascii="Times New Roman" w:hAnsi="Times New Roman" w:cs="Times New Roman"/>
          <w:sz w:val="24"/>
          <w:szCs w:val="24"/>
        </w:rPr>
        <w:t>2. Заказать и оплатить предоставление сведений из ЕГРН в виде нескольких справок и выписок, необходимых правообладателю для реализации своих целей;</w:t>
      </w:r>
    </w:p>
    <w:p w:rsidR="006E3CD0" w:rsidRDefault="006E3CD0" w:rsidP="009F108D">
      <w:pPr>
        <w:shd w:val="clear" w:color="auto" w:fill="FFFFFF"/>
        <w:spacing w:after="0" w:line="183" w:lineRule="atLeast"/>
        <w:ind w:firstLine="708"/>
        <w:jc w:val="both"/>
        <w:textAlignment w:val="baseline"/>
        <w:rPr>
          <w:rFonts w:ascii="Times New Roman" w:hAnsi="Times New Roman" w:cs="Times New Roman"/>
          <w:sz w:val="24"/>
          <w:szCs w:val="24"/>
        </w:rPr>
      </w:pPr>
      <w:r>
        <w:rPr>
          <w:rFonts w:ascii="Times New Roman" w:hAnsi="Times New Roman" w:cs="Times New Roman"/>
          <w:sz w:val="24"/>
          <w:szCs w:val="24"/>
        </w:rPr>
        <w:t xml:space="preserve">3. Завести «личный кабинет» на сайте и информировать </w:t>
      </w:r>
      <w:proofErr w:type="spellStart"/>
      <w:r>
        <w:rPr>
          <w:rFonts w:ascii="Times New Roman" w:hAnsi="Times New Roman" w:cs="Times New Roman"/>
          <w:sz w:val="24"/>
          <w:szCs w:val="24"/>
        </w:rPr>
        <w:t>Росреестр</w:t>
      </w:r>
      <w:proofErr w:type="spellEnd"/>
      <w:r>
        <w:rPr>
          <w:rFonts w:ascii="Times New Roman" w:hAnsi="Times New Roman" w:cs="Times New Roman"/>
          <w:sz w:val="24"/>
          <w:szCs w:val="24"/>
        </w:rPr>
        <w:t xml:space="preserve"> о необходимости направления в него всех сведений о принадлежащих ему объектах и уведомлений </w:t>
      </w:r>
      <w:proofErr w:type="gramStart"/>
      <w:r w:rsidR="00E84E4A">
        <w:rPr>
          <w:rFonts w:ascii="Times New Roman" w:hAnsi="Times New Roman" w:cs="Times New Roman"/>
          <w:sz w:val="24"/>
          <w:szCs w:val="24"/>
        </w:rPr>
        <w:t>о</w:t>
      </w:r>
      <w:proofErr w:type="gramEnd"/>
      <w:r w:rsidR="00E84E4A">
        <w:rPr>
          <w:rFonts w:ascii="Times New Roman" w:hAnsi="Times New Roman" w:cs="Times New Roman"/>
          <w:sz w:val="24"/>
          <w:szCs w:val="24"/>
        </w:rPr>
        <w:t xml:space="preserve"> их изменении в ЕГРН, в соответствии с требованиями Закона о регистрации недвижимости и иными НПА;</w:t>
      </w:r>
    </w:p>
    <w:p w:rsidR="00E84E4A" w:rsidRPr="009F108D" w:rsidRDefault="00E84E4A" w:rsidP="00E84E4A">
      <w:pPr>
        <w:shd w:val="clear" w:color="auto" w:fill="FFFFFF"/>
        <w:spacing w:after="192" w:line="240" w:lineRule="auto"/>
        <w:ind w:firstLine="708"/>
        <w:jc w:val="both"/>
        <w:outlineLvl w:val="1"/>
        <w:rPr>
          <w:rFonts w:ascii="Times New Roman" w:hAnsi="Times New Roman" w:cs="Times New Roman"/>
          <w:sz w:val="24"/>
          <w:szCs w:val="24"/>
        </w:rPr>
      </w:pPr>
      <w:r>
        <w:rPr>
          <w:rFonts w:ascii="Times New Roman" w:hAnsi="Times New Roman" w:cs="Times New Roman"/>
          <w:sz w:val="24"/>
          <w:szCs w:val="24"/>
        </w:rPr>
        <w:t>4.</w:t>
      </w:r>
      <w:r w:rsidRPr="00E84E4A">
        <w:rPr>
          <w:rFonts w:ascii="Times New Roman" w:hAnsi="Times New Roman" w:cs="Times New Roman"/>
          <w:sz w:val="24"/>
          <w:szCs w:val="24"/>
        </w:rPr>
        <w:t xml:space="preserve"> </w:t>
      </w:r>
      <w:r>
        <w:rPr>
          <w:rFonts w:ascii="Times New Roman" w:hAnsi="Times New Roman" w:cs="Times New Roman"/>
          <w:sz w:val="24"/>
          <w:szCs w:val="24"/>
        </w:rPr>
        <w:t>Получить</w:t>
      </w:r>
      <w:r w:rsidRPr="00E60586">
        <w:rPr>
          <w:rFonts w:ascii="Times New Roman" w:hAnsi="Times New Roman" w:cs="Times New Roman"/>
          <w:sz w:val="24"/>
          <w:szCs w:val="24"/>
        </w:rPr>
        <w:t xml:space="preserve"> в «личном кабинете» на сайте </w:t>
      </w:r>
      <w:proofErr w:type="spellStart"/>
      <w:r>
        <w:rPr>
          <w:rFonts w:ascii="Times New Roman" w:hAnsi="Times New Roman" w:cs="Times New Roman"/>
          <w:sz w:val="24"/>
          <w:szCs w:val="24"/>
        </w:rPr>
        <w:t>Росреестра</w:t>
      </w:r>
      <w:proofErr w:type="spellEnd"/>
      <w:r>
        <w:rPr>
          <w:rFonts w:ascii="Times New Roman" w:hAnsi="Times New Roman" w:cs="Times New Roman"/>
          <w:sz w:val="24"/>
          <w:szCs w:val="24"/>
        </w:rPr>
        <w:t xml:space="preserve"> «ключ</w:t>
      </w:r>
      <w:r w:rsidRPr="00E60586">
        <w:rPr>
          <w:rFonts w:ascii="Times New Roman" w:hAnsi="Times New Roman" w:cs="Times New Roman"/>
          <w:sz w:val="24"/>
          <w:szCs w:val="24"/>
        </w:rPr>
        <w:t xml:space="preserve"> доступа» для получения сведений путем доступа к федеральной государственной информационной системе ведения Единого государственного реестра недвижимости (ФГИС ЕГРН). Получить сведения путем доступа к ФГИС ЕГРН можно с помощью специального сервиса, размещенного на сайте </w:t>
      </w:r>
      <w:proofErr w:type="spellStart"/>
      <w:r w:rsidRPr="00E60586">
        <w:rPr>
          <w:rFonts w:ascii="Times New Roman" w:hAnsi="Times New Roman" w:cs="Times New Roman"/>
          <w:sz w:val="24"/>
          <w:szCs w:val="24"/>
        </w:rPr>
        <w:t>Росреестра</w:t>
      </w:r>
      <w:proofErr w:type="spellEnd"/>
      <w:r w:rsidRPr="00E60586">
        <w:rPr>
          <w:rFonts w:ascii="Times New Roman" w:hAnsi="Times New Roman" w:cs="Times New Roman"/>
          <w:sz w:val="24"/>
          <w:szCs w:val="24"/>
        </w:rPr>
        <w:t xml:space="preserve">. В этом случае сведения из ЕГРН предоставляются в максимально короткие сроки. </w:t>
      </w:r>
      <w:r>
        <w:rPr>
          <w:rFonts w:ascii="Times New Roman" w:hAnsi="Times New Roman" w:cs="Times New Roman"/>
          <w:sz w:val="24"/>
          <w:szCs w:val="24"/>
        </w:rPr>
        <w:t>Предусмотреть при этом также получение уведомлений об изменении сведений по объектам доступа.</w:t>
      </w:r>
    </w:p>
    <w:p w:rsidR="009144F8" w:rsidRPr="009144F8" w:rsidRDefault="009144F8" w:rsidP="009144F8">
      <w:pPr>
        <w:shd w:val="clear" w:color="auto" w:fill="FFFFFF"/>
        <w:spacing w:after="0" w:line="183" w:lineRule="atLeast"/>
        <w:ind w:firstLine="708"/>
        <w:jc w:val="both"/>
        <w:textAlignment w:val="baseline"/>
        <w:rPr>
          <w:rFonts w:ascii="Times New Roman" w:hAnsi="Times New Roman" w:cs="Times New Roman"/>
          <w:sz w:val="24"/>
          <w:szCs w:val="24"/>
        </w:rPr>
      </w:pPr>
      <w:r w:rsidRPr="009144F8">
        <w:rPr>
          <w:rFonts w:ascii="Times New Roman" w:hAnsi="Times New Roman" w:cs="Times New Roman"/>
          <w:sz w:val="24"/>
          <w:szCs w:val="24"/>
        </w:rPr>
        <w:t xml:space="preserve">Размеры платы за предоставление сведений, содержащихся в ЕГРН, дифференцированы по форме предоставления сведений (в виде бумажного документа, в виде электронного документа), и заявителям (физические лица, органы государственной власти, иные государственные органы, </w:t>
      </w:r>
      <w:r w:rsidRPr="009144F8">
        <w:rPr>
          <w:rFonts w:ascii="Times New Roman" w:hAnsi="Times New Roman" w:cs="Times New Roman"/>
          <w:sz w:val="24"/>
          <w:szCs w:val="24"/>
        </w:rPr>
        <w:lastRenderedPageBreak/>
        <w:t>юридические лица).</w:t>
      </w:r>
      <w:r w:rsidRPr="006D01CB">
        <w:rPr>
          <w:rFonts w:ascii="Times New Roman" w:hAnsi="Times New Roman" w:cs="Times New Roman"/>
          <w:sz w:val="24"/>
          <w:szCs w:val="24"/>
        </w:rPr>
        <w:t xml:space="preserve"> Установлены</w:t>
      </w:r>
      <w:r>
        <w:t xml:space="preserve"> </w:t>
      </w:r>
      <w:hyperlink r:id="rId10" w:history="1">
        <w:r w:rsidRPr="009144F8">
          <w:rPr>
            <w:rFonts w:ascii="Times New Roman" w:hAnsi="Times New Roman" w:cs="Times New Roman"/>
            <w:sz w:val="24"/>
            <w:szCs w:val="24"/>
          </w:rPr>
          <w:t>Приказ</w:t>
        </w:r>
        <w:r>
          <w:t>ом</w:t>
        </w:r>
        <w:r w:rsidRPr="009144F8">
          <w:rPr>
            <w:rFonts w:ascii="Times New Roman" w:hAnsi="Times New Roman" w:cs="Times New Roman"/>
            <w:sz w:val="24"/>
            <w:szCs w:val="24"/>
          </w:rPr>
          <w:t xml:space="preserve"> Минэкономразвития России от 10.05.2016 N 291 "Об установлении размеров платы за предоставление сведений, содержащихся в Едином государственном реестре недвижимости"</w:t>
        </w:r>
      </w:hyperlink>
      <w:r>
        <w:rPr>
          <w:b/>
          <w:bCs/>
        </w:rPr>
        <w:t>.</w:t>
      </w:r>
    </w:p>
    <w:p w:rsidR="009144F8" w:rsidRDefault="009144F8" w:rsidP="009144F8">
      <w:pPr>
        <w:pStyle w:val="a6"/>
        <w:ind w:firstLine="708"/>
        <w:jc w:val="both"/>
        <w:rPr>
          <w:rFonts w:eastAsiaTheme="minorHAnsi"/>
          <w:lang w:eastAsia="en-US"/>
        </w:rPr>
      </w:pPr>
      <w:r w:rsidRPr="009144F8">
        <w:rPr>
          <w:rFonts w:eastAsiaTheme="minorHAnsi"/>
          <w:lang w:eastAsia="en-US"/>
        </w:rPr>
        <w:t>В частности, выписка из ЕГРН об объекте недвижимости в виде бумажного документа для физических лиц, органов государственной власти, иных государственных органов составит 750 рублей, а в виде электронного документа - 300 рублей (для юридических лиц - 2200 и 600 рублей соответственно).</w:t>
      </w:r>
      <w:r>
        <w:rPr>
          <w:rFonts w:eastAsiaTheme="minorHAnsi"/>
          <w:lang w:eastAsia="en-US"/>
        </w:rPr>
        <w:t xml:space="preserve"> </w:t>
      </w:r>
      <w:r w:rsidR="00E60586">
        <w:rPr>
          <w:rFonts w:eastAsiaTheme="minorHAnsi"/>
          <w:lang w:eastAsia="en-US"/>
        </w:rPr>
        <w:t>С</w:t>
      </w:r>
      <w:r w:rsidRPr="009144F8">
        <w:rPr>
          <w:rFonts w:eastAsiaTheme="minorHAnsi"/>
          <w:lang w:eastAsia="en-US"/>
        </w:rPr>
        <w:t xml:space="preserve"> </w:t>
      </w:r>
      <w:r w:rsidR="00E60586">
        <w:rPr>
          <w:rFonts w:eastAsiaTheme="minorHAnsi"/>
          <w:lang w:eastAsia="en-US"/>
        </w:rPr>
        <w:t xml:space="preserve">1 января 2017 года </w:t>
      </w:r>
      <w:r w:rsidRPr="009144F8">
        <w:rPr>
          <w:rFonts w:eastAsiaTheme="minorHAnsi"/>
          <w:lang w:eastAsia="en-US"/>
        </w:rPr>
        <w:t xml:space="preserve">вступают в силу </w:t>
      </w:r>
      <w:r w:rsidR="00E60586">
        <w:rPr>
          <w:rFonts w:eastAsiaTheme="minorHAnsi"/>
          <w:lang w:eastAsia="en-US"/>
        </w:rPr>
        <w:t xml:space="preserve">новые </w:t>
      </w:r>
      <w:r w:rsidRPr="009144F8">
        <w:rPr>
          <w:rFonts w:eastAsiaTheme="minorHAnsi"/>
          <w:lang w:eastAsia="en-US"/>
        </w:rPr>
        <w:t>размеры платы за предоставление сведений, содержащихся в Едином государственном реестре недвижимости, посредством обеспечения доступа к федеральной государственной информационной системе ведения ЕГРН</w:t>
      </w:r>
      <w:r>
        <w:rPr>
          <w:rFonts w:eastAsiaTheme="minorHAnsi"/>
          <w:lang w:eastAsia="en-US"/>
        </w:rPr>
        <w:t xml:space="preserve">. </w:t>
      </w:r>
    </w:p>
    <w:p w:rsidR="00E60586" w:rsidRPr="00E60586" w:rsidRDefault="00E60586" w:rsidP="00E60586">
      <w:pPr>
        <w:shd w:val="clear" w:color="auto" w:fill="FFFFFF"/>
        <w:spacing w:after="192" w:line="240" w:lineRule="auto"/>
        <w:ind w:firstLine="708"/>
        <w:jc w:val="both"/>
        <w:outlineLvl w:val="1"/>
        <w:rPr>
          <w:rFonts w:ascii="Times New Roman" w:hAnsi="Times New Roman" w:cs="Times New Roman"/>
          <w:sz w:val="24"/>
          <w:szCs w:val="24"/>
        </w:rPr>
      </w:pPr>
      <w:r w:rsidRPr="00E60586">
        <w:rPr>
          <w:rFonts w:ascii="Times New Roman" w:hAnsi="Times New Roman" w:cs="Times New Roman"/>
          <w:sz w:val="24"/>
          <w:szCs w:val="24"/>
        </w:rPr>
        <w:t xml:space="preserve">В «личном кабинете» на сайте </w:t>
      </w:r>
      <w:proofErr w:type="spellStart"/>
      <w:r w:rsidRPr="00E60586">
        <w:rPr>
          <w:rFonts w:ascii="Times New Roman" w:hAnsi="Times New Roman" w:cs="Times New Roman"/>
          <w:sz w:val="24"/>
          <w:szCs w:val="24"/>
        </w:rPr>
        <w:t>Росреестра</w:t>
      </w:r>
      <w:proofErr w:type="spellEnd"/>
      <w:r w:rsidRPr="00E60586">
        <w:rPr>
          <w:rFonts w:ascii="Times New Roman" w:hAnsi="Times New Roman" w:cs="Times New Roman"/>
          <w:sz w:val="24"/>
          <w:szCs w:val="24"/>
        </w:rPr>
        <w:t xml:space="preserve"> можно получить «ключ доступа» к информационной системе ведения ЕГРН</w:t>
      </w:r>
      <w:r>
        <w:rPr>
          <w:rFonts w:ascii="Times New Roman" w:hAnsi="Times New Roman" w:cs="Times New Roman"/>
          <w:sz w:val="24"/>
          <w:szCs w:val="24"/>
        </w:rPr>
        <w:t xml:space="preserve">. </w:t>
      </w:r>
      <w:r w:rsidRPr="00E60586">
        <w:rPr>
          <w:rFonts w:ascii="Times New Roman" w:hAnsi="Times New Roman" w:cs="Times New Roman"/>
          <w:sz w:val="24"/>
          <w:szCs w:val="24"/>
        </w:rPr>
        <w:t>Федеральная служба государственной регистрации, кадастра и картографии (</w:t>
      </w:r>
      <w:proofErr w:type="spellStart"/>
      <w:r w:rsidRPr="00E60586">
        <w:rPr>
          <w:rFonts w:ascii="Times New Roman" w:hAnsi="Times New Roman" w:cs="Times New Roman"/>
          <w:sz w:val="24"/>
          <w:szCs w:val="24"/>
        </w:rPr>
        <w:t>Росреестр</w:t>
      </w:r>
      <w:proofErr w:type="spellEnd"/>
      <w:r w:rsidRPr="00E60586">
        <w:rPr>
          <w:rFonts w:ascii="Times New Roman" w:hAnsi="Times New Roman" w:cs="Times New Roman"/>
          <w:sz w:val="24"/>
          <w:szCs w:val="24"/>
        </w:rPr>
        <w:t xml:space="preserve">) обеспечила возможность получения в «личном кабинете» на сайте ведомства «ключа доступа» для получения сведений путем доступа к федеральной государственной информационной системе ведения Единого государственного реестра недвижимости (ФГИС ЕГРН). В «личном кабинете» также можно пополнить счет по вновь полученному «ключу доступа». Получить сведения путем доступа к ФГИС ЕГРН можно с помощью специального сервиса, размещенного на сайте </w:t>
      </w:r>
      <w:proofErr w:type="spellStart"/>
      <w:r w:rsidRPr="00E60586">
        <w:rPr>
          <w:rFonts w:ascii="Times New Roman" w:hAnsi="Times New Roman" w:cs="Times New Roman"/>
          <w:sz w:val="24"/>
          <w:szCs w:val="24"/>
        </w:rPr>
        <w:t>Росреестра</w:t>
      </w:r>
      <w:proofErr w:type="spellEnd"/>
      <w:r w:rsidRPr="00E60586">
        <w:rPr>
          <w:rFonts w:ascii="Times New Roman" w:hAnsi="Times New Roman" w:cs="Times New Roman"/>
          <w:sz w:val="24"/>
          <w:szCs w:val="24"/>
        </w:rPr>
        <w:t xml:space="preserve">. В этом случае сведения из ЕГРН предоставляются в максимально короткие сроки. </w:t>
      </w:r>
    </w:p>
    <w:p w:rsidR="00E60586" w:rsidRPr="00E60586" w:rsidRDefault="00E60586" w:rsidP="00E60586">
      <w:pPr>
        <w:shd w:val="clear" w:color="auto" w:fill="FFFFFF"/>
        <w:spacing w:after="240" w:line="168" w:lineRule="atLeast"/>
        <w:ind w:firstLine="708"/>
        <w:jc w:val="both"/>
        <w:rPr>
          <w:rFonts w:ascii="Times New Roman" w:hAnsi="Times New Roman" w:cs="Times New Roman"/>
          <w:sz w:val="24"/>
          <w:szCs w:val="24"/>
        </w:rPr>
      </w:pPr>
      <w:r w:rsidRPr="00E60586">
        <w:rPr>
          <w:rFonts w:ascii="Times New Roman" w:hAnsi="Times New Roman" w:cs="Times New Roman"/>
          <w:sz w:val="24"/>
          <w:szCs w:val="24"/>
        </w:rPr>
        <w:t xml:space="preserve">«Ключи доступа» к информационным ресурсам Единого государственного реестра прав на недвижимое имущество и сделок с ним и государственного кадастра недвижимости, полученные до 1 января 2017 года, действуют до 1 июля 2017 года и могут быть использованы для получения сведений ЕГРН посредством доступа к ФГИС ЕГРН. </w:t>
      </w:r>
      <w:proofErr w:type="gramStart"/>
      <w:r w:rsidRPr="00E60586">
        <w:rPr>
          <w:rFonts w:ascii="Times New Roman" w:hAnsi="Times New Roman" w:cs="Times New Roman"/>
          <w:sz w:val="24"/>
          <w:szCs w:val="24"/>
        </w:rPr>
        <w:t xml:space="preserve">При этом </w:t>
      </w:r>
      <w:proofErr w:type="spellStart"/>
      <w:r w:rsidRPr="00E60586">
        <w:rPr>
          <w:rFonts w:ascii="Times New Roman" w:hAnsi="Times New Roman" w:cs="Times New Roman"/>
          <w:sz w:val="24"/>
          <w:szCs w:val="24"/>
        </w:rPr>
        <w:t>Росреестр</w:t>
      </w:r>
      <w:proofErr w:type="spellEnd"/>
      <w:r w:rsidRPr="00E60586">
        <w:rPr>
          <w:rFonts w:ascii="Times New Roman" w:hAnsi="Times New Roman" w:cs="Times New Roman"/>
          <w:sz w:val="24"/>
          <w:szCs w:val="24"/>
        </w:rPr>
        <w:t xml:space="preserve"> обеспечивает пересчет количества объектов, в отношении которых могут быть предоставлены сведения путем доступа к информационной системе ведения ЕГРН: оплаченные ранее пакеты услуг по «ключам доступа» к информационным системам ЕГРП и ГКН пересчитываются в новое количество пакетов услуг, объединенных по «ключам доступа», и списываются при пользовании информационной системой ЕГРН.</w:t>
      </w:r>
      <w:proofErr w:type="gramEnd"/>
      <w:r w:rsidRPr="00E60586">
        <w:rPr>
          <w:rFonts w:ascii="Times New Roman" w:hAnsi="Times New Roman" w:cs="Times New Roman"/>
          <w:sz w:val="24"/>
          <w:szCs w:val="24"/>
        </w:rPr>
        <w:t xml:space="preserve"> Пересчет производится исходя из суммы неиспользованных до 01.01.2017 денежных средств и удельной стоимости услуги по предоставлению сведений. </w:t>
      </w:r>
    </w:p>
    <w:p w:rsidR="00E60586" w:rsidRPr="00E60586" w:rsidRDefault="00E60586" w:rsidP="00E60586">
      <w:pPr>
        <w:shd w:val="clear" w:color="auto" w:fill="FFFFFF"/>
        <w:spacing w:after="240" w:line="168" w:lineRule="atLeast"/>
        <w:ind w:firstLine="708"/>
        <w:jc w:val="both"/>
        <w:rPr>
          <w:rFonts w:ascii="Times New Roman" w:hAnsi="Times New Roman" w:cs="Times New Roman"/>
          <w:sz w:val="24"/>
          <w:szCs w:val="24"/>
        </w:rPr>
      </w:pPr>
      <w:r w:rsidRPr="00E60586">
        <w:rPr>
          <w:rFonts w:ascii="Times New Roman" w:hAnsi="Times New Roman" w:cs="Times New Roman"/>
          <w:sz w:val="24"/>
          <w:szCs w:val="24"/>
        </w:rPr>
        <w:t xml:space="preserve">Предоставление «ключей доступа» посредством «личного кабинета», размещенного на официальном сайте </w:t>
      </w:r>
      <w:proofErr w:type="spellStart"/>
      <w:r w:rsidRPr="00E60586">
        <w:rPr>
          <w:rFonts w:ascii="Times New Roman" w:hAnsi="Times New Roman" w:cs="Times New Roman"/>
          <w:sz w:val="24"/>
          <w:szCs w:val="24"/>
        </w:rPr>
        <w:t>Росреестра</w:t>
      </w:r>
      <w:proofErr w:type="spellEnd"/>
      <w:r w:rsidRPr="00E60586">
        <w:rPr>
          <w:rFonts w:ascii="Times New Roman" w:hAnsi="Times New Roman" w:cs="Times New Roman"/>
          <w:sz w:val="24"/>
          <w:szCs w:val="24"/>
        </w:rPr>
        <w:t xml:space="preserve">, </w:t>
      </w:r>
      <w:proofErr w:type="gramStart"/>
      <w:r w:rsidRPr="00E60586">
        <w:rPr>
          <w:rFonts w:ascii="Times New Roman" w:hAnsi="Times New Roman" w:cs="Times New Roman"/>
          <w:sz w:val="24"/>
          <w:szCs w:val="24"/>
        </w:rPr>
        <w:t>предусмотрена</w:t>
      </w:r>
      <w:proofErr w:type="gramEnd"/>
      <w:r w:rsidRPr="00E60586">
        <w:rPr>
          <w:rFonts w:ascii="Times New Roman" w:hAnsi="Times New Roman" w:cs="Times New Roman"/>
          <w:sz w:val="24"/>
          <w:szCs w:val="24"/>
        </w:rPr>
        <w:t xml:space="preserve"> Приказом Минэкономразвития России от 22.11.2016 № 738 «О внесении изменений в некоторые приказы Минэкономразвития России по вопросам предоставления сведений, содержащихся в Едином государственном реестре недвижимости». </w:t>
      </w:r>
    </w:p>
    <w:p w:rsidR="00593BEA" w:rsidRPr="00593BEA" w:rsidRDefault="00593BEA" w:rsidP="00593BEA">
      <w:pPr>
        <w:pStyle w:val="3"/>
        <w:shd w:val="clear" w:color="auto" w:fill="FFFFFF"/>
        <w:jc w:val="center"/>
        <w:rPr>
          <w:rFonts w:eastAsiaTheme="minorHAnsi"/>
          <w:bCs w:val="0"/>
          <w:color w:val="auto"/>
          <w:sz w:val="24"/>
          <w:szCs w:val="24"/>
          <w:lang w:eastAsia="en-US"/>
        </w:rPr>
      </w:pPr>
      <w:r w:rsidRPr="00E60586">
        <w:rPr>
          <w:rFonts w:eastAsiaTheme="minorHAnsi"/>
          <w:bCs w:val="0"/>
          <w:color w:val="auto"/>
          <w:sz w:val="24"/>
          <w:szCs w:val="24"/>
          <w:lang w:eastAsia="en-US"/>
        </w:rPr>
        <w:t>Размеры платы</w:t>
      </w:r>
      <w:r w:rsidRPr="00E60586">
        <w:rPr>
          <w:rFonts w:eastAsiaTheme="minorHAnsi"/>
          <w:b w:val="0"/>
          <w:bCs w:val="0"/>
          <w:color w:val="auto"/>
          <w:sz w:val="24"/>
          <w:szCs w:val="24"/>
          <w:lang w:eastAsia="en-US"/>
        </w:rPr>
        <w:br/>
      </w:r>
      <w:r w:rsidRPr="00593BEA">
        <w:rPr>
          <w:rFonts w:eastAsiaTheme="minorHAnsi"/>
          <w:bCs w:val="0"/>
          <w:color w:val="auto"/>
          <w:sz w:val="24"/>
          <w:szCs w:val="24"/>
          <w:lang w:eastAsia="en-US"/>
        </w:rPr>
        <w:t>за предоставление сведений, содержащихся в Едином государственном реестре недвижимости, посредством обеспечения доступа к федеральной государственной информационной системе ведения Единого государственного реестра недвижимости</w:t>
      </w:r>
    </w:p>
    <w:tbl>
      <w:tblPr>
        <w:tblW w:w="0" w:type="auto"/>
        <w:tblCellMar>
          <w:top w:w="15" w:type="dxa"/>
          <w:left w:w="15" w:type="dxa"/>
          <w:bottom w:w="15" w:type="dxa"/>
          <w:right w:w="15" w:type="dxa"/>
        </w:tblCellMar>
        <w:tblLook w:val="04A0"/>
      </w:tblPr>
      <w:tblGrid>
        <w:gridCol w:w="978"/>
        <w:gridCol w:w="1177"/>
        <w:gridCol w:w="1189"/>
        <w:gridCol w:w="739"/>
        <w:gridCol w:w="495"/>
        <w:gridCol w:w="497"/>
        <w:gridCol w:w="546"/>
        <w:gridCol w:w="546"/>
        <w:gridCol w:w="2213"/>
        <w:gridCol w:w="2116"/>
      </w:tblGrid>
      <w:tr w:rsidR="00593BEA" w:rsidTr="00593BEA">
        <w:tc>
          <w:tcPr>
            <w:tcW w:w="0" w:type="auto"/>
            <w:gridSpan w:val="2"/>
            <w:vMerge w:val="restart"/>
            <w:hideMark/>
          </w:tcPr>
          <w:p w:rsidR="00593BEA" w:rsidRDefault="00593BEA">
            <w:pPr>
              <w:rPr>
                <w:rFonts w:ascii="Arial" w:hAnsi="Arial" w:cs="Arial"/>
                <w:b/>
                <w:bCs/>
                <w:color w:val="333333"/>
                <w:sz w:val="13"/>
                <w:szCs w:val="13"/>
              </w:rPr>
            </w:pPr>
            <w:r>
              <w:rPr>
                <w:rFonts w:ascii="Arial" w:hAnsi="Arial" w:cs="Arial"/>
                <w:b/>
                <w:bCs/>
                <w:color w:val="333333"/>
                <w:sz w:val="13"/>
                <w:szCs w:val="13"/>
              </w:rPr>
              <w:t xml:space="preserve">Способ получения сведений </w:t>
            </w:r>
          </w:p>
        </w:tc>
        <w:tc>
          <w:tcPr>
            <w:tcW w:w="0" w:type="auto"/>
            <w:vMerge w:val="restart"/>
            <w:hideMark/>
          </w:tcPr>
          <w:p w:rsidR="00593BEA" w:rsidRDefault="00593BEA">
            <w:pPr>
              <w:rPr>
                <w:rFonts w:ascii="Arial" w:hAnsi="Arial" w:cs="Arial"/>
                <w:b/>
                <w:bCs/>
                <w:color w:val="333333"/>
                <w:sz w:val="13"/>
                <w:szCs w:val="13"/>
              </w:rPr>
            </w:pPr>
            <w:r>
              <w:rPr>
                <w:rFonts w:ascii="Arial" w:hAnsi="Arial" w:cs="Arial"/>
                <w:b/>
                <w:bCs/>
                <w:color w:val="333333"/>
                <w:sz w:val="13"/>
                <w:szCs w:val="13"/>
              </w:rPr>
              <w:t xml:space="preserve">Заявитель </w:t>
            </w:r>
          </w:p>
        </w:tc>
        <w:tc>
          <w:tcPr>
            <w:tcW w:w="0" w:type="auto"/>
            <w:gridSpan w:val="5"/>
            <w:hideMark/>
          </w:tcPr>
          <w:p w:rsidR="00593BEA" w:rsidRPr="006D01CB" w:rsidRDefault="00593BEA">
            <w:pPr>
              <w:rPr>
                <w:rFonts w:ascii="Arial" w:hAnsi="Arial" w:cs="Arial"/>
                <w:b/>
                <w:bCs/>
                <w:color w:val="333333"/>
                <w:sz w:val="20"/>
                <w:szCs w:val="20"/>
              </w:rPr>
            </w:pPr>
            <w:r w:rsidRPr="006D01CB">
              <w:rPr>
                <w:rFonts w:ascii="Arial" w:hAnsi="Arial" w:cs="Arial"/>
                <w:b/>
                <w:bCs/>
                <w:color w:val="333333"/>
                <w:sz w:val="20"/>
                <w:szCs w:val="20"/>
              </w:rPr>
              <w:t xml:space="preserve">Количество объектов недвижимости, правообладателей объектов недвижимости </w:t>
            </w:r>
          </w:p>
        </w:tc>
        <w:tc>
          <w:tcPr>
            <w:tcW w:w="0" w:type="auto"/>
            <w:vMerge w:val="restart"/>
            <w:hideMark/>
          </w:tcPr>
          <w:p w:rsidR="00593BEA" w:rsidRDefault="00593BEA">
            <w:pPr>
              <w:rPr>
                <w:rFonts w:ascii="Arial" w:hAnsi="Arial" w:cs="Arial"/>
                <w:b/>
                <w:bCs/>
                <w:color w:val="333333"/>
                <w:sz w:val="13"/>
                <w:szCs w:val="13"/>
              </w:rPr>
            </w:pPr>
            <w:r>
              <w:rPr>
                <w:rFonts w:ascii="Arial" w:hAnsi="Arial" w:cs="Arial"/>
                <w:b/>
                <w:bCs/>
                <w:color w:val="333333"/>
                <w:sz w:val="13"/>
                <w:szCs w:val="13"/>
              </w:rPr>
              <w:t xml:space="preserve">Сведения о территории кадастрового квартала (территории в пределах кадастрового квартала), территориальной зоне, зоне с особыми условиями использования территории,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об особо охраняемой природной территории, в рублях </w:t>
            </w:r>
          </w:p>
        </w:tc>
        <w:tc>
          <w:tcPr>
            <w:tcW w:w="0" w:type="auto"/>
            <w:vMerge w:val="restart"/>
            <w:hideMark/>
          </w:tcPr>
          <w:p w:rsidR="00593BEA" w:rsidRDefault="00593BEA">
            <w:pPr>
              <w:rPr>
                <w:rFonts w:ascii="Arial" w:hAnsi="Arial" w:cs="Arial"/>
                <w:b/>
                <w:bCs/>
                <w:color w:val="333333"/>
                <w:sz w:val="13"/>
                <w:szCs w:val="13"/>
              </w:rPr>
            </w:pPr>
            <w:r>
              <w:rPr>
                <w:rFonts w:ascii="Arial" w:hAnsi="Arial" w:cs="Arial"/>
                <w:b/>
                <w:bCs/>
                <w:color w:val="333333"/>
                <w:sz w:val="13"/>
                <w:szCs w:val="13"/>
              </w:rPr>
              <w:t xml:space="preserve">Сведения о территории опережающего социально-экономического развития, зоне территориального развития в Российской Федерации, особой экономической зоне, об игорной зоне, о лесничестве, лесопарке, охотничьих угодьях, границах между субъектами Российской Федерации, границах муниципальных образований и границах населенных пунктов, в рублях </w:t>
            </w:r>
          </w:p>
        </w:tc>
      </w:tr>
      <w:tr w:rsidR="00593BEA" w:rsidTr="00593BEA">
        <w:tc>
          <w:tcPr>
            <w:tcW w:w="0" w:type="auto"/>
            <w:gridSpan w:val="2"/>
            <w:vMerge/>
            <w:vAlign w:val="center"/>
            <w:hideMark/>
          </w:tcPr>
          <w:p w:rsidR="00593BEA" w:rsidRDefault="00593BEA">
            <w:pPr>
              <w:rPr>
                <w:rFonts w:ascii="Arial" w:hAnsi="Arial" w:cs="Arial"/>
                <w:b/>
                <w:bCs/>
                <w:color w:val="333333"/>
                <w:sz w:val="13"/>
                <w:szCs w:val="13"/>
              </w:rPr>
            </w:pPr>
          </w:p>
        </w:tc>
        <w:tc>
          <w:tcPr>
            <w:tcW w:w="0" w:type="auto"/>
            <w:vMerge/>
            <w:vAlign w:val="center"/>
            <w:hideMark/>
          </w:tcPr>
          <w:p w:rsidR="00593BEA" w:rsidRDefault="00593BEA">
            <w:pPr>
              <w:rPr>
                <w:rFonts w:ascii="Arial" w:hAnsi="Arial" w:cs="Arial"/>
                <w:b/>
                <w:bCs/>
                <w:color w:val="333333"/>
                <w:sz w:val="13"/>
                <w:szCs w:val="13"/>
              </w:rPr>
            </w:pPr>
          </w:p>
        </w:tc>
        <w:tc>
          <w:tcPr>
            <w:tcW w:w="0" w:type="auto"/>
            <w:hideMark/>
          </w:tcPr>
          <w:p w:rsidR="00593BEA" w:rsidRPr="006D01CB" w:rsidRDefault="00593BEA">
            <w:pPr>
              <w:rPr>
                <w:rFonts w:ascii="Arial" w:hAnsi="Arial" w:cs="Arial"/>
                <w:color w:val="333333"/>
                <w:sz w:val="20"/>
                <w:szCs w:val="20"/>
                <w:highlight w:val="yellow"/>
              </w:rPr>
            </w:pPr>
            <w:r w:rsidRPr="006D01CB">
              <w:rPr>
                <w:rFonts w:ascii="Arial" w:hAnsi="Arial" w:cs="Arial"/>
                <w:color w:val="333333"/>
                <w:sz w:val="20"/>
                <w:szCs w:val="20"/>
                <w:highlight w:val="yellow"/>
              </w:rPr>
              <w:t xml:space="preserve">не более 100, в рублях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не более 1000, в рублях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не более 10000, в рублях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не более 100000, в рублях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не более 500 000, в рублях </w:t>
            </w:r>
          </w:p>
        </w:tc>
        <w:tc>
          <w:tcPr>
            <w:tcW w:w="0" w:type="auto"/>
            <w:vMerge/>
            <w:vAlign w:val="center"/>
            <w:hideMark/>
          </w:tcPr>
          <w:p w:rsidR="00593BEA" w:rsidRDefault="00593BEA">
            <w:pPr>
              <w:rPr>
                <w:rFonts w:ascii="Arial" w:hAnsi="Arial" w:cs="Arial"/>
                <w:b/>
                <w:bCs/>
                <w:color w:val="333333"/>
                <w:sz w:val="13"/>
                <w:szCs w:val="13"/>
              </w:rPr>
            </w:pPr>
          </w:p>
        </w:tc>
        <w:tc>
          <w:tcPr>
            <w:tcW w:w="0" w:type="auto"/>
            <w:vMerge/>
            <w:vAlign w:val="center"/>
            <w:hideMark/>
          </w:tcPr>
          <w:p w:rsidR="00593BEA" w:rsidRDefault="00593BEA">
            <w:pPr>
              <w:rPr>
                <w:rFonts w:ascii="Arial" w:hAnsi="Arial" w:cs="Arial"/>
                <w:b/>
                <w:bCs/>
                <w:color w:val="333333"/>
                <w:sz w:val="13"/>
                <w:szCs w:val="13"/>
              </w:rPr>
            </w:pPr>
          </w:p>
        </w:tc>
      </w:tr>
      <w:tr w:rsidR="00593BEA" w:rsidTr="00593BEA">
        <w:tc>
          <w:tcPr>
            <w:tcW w:w="0" w:type="auto"/>
            <w:vMerge w:val="restart"/>
            <w:hideMark/>
          </w:tcPr>
          <w:p w:rsidR="00593BEA" w:rsidRDefault="00593BEA">
            <w:pPr>
              <w:rPr>
                <w:rFonts w:ascii="Arial" w:hAnsi="Arial" w:cs="Arial"/>
                <w:color w:val="333333"/>
                <w:sz w:val="13"/>
                <w:szCs w:val="13"/>
              </w:rPr>
            </w:pPr>
            <w:r>
              <w:rPr>
                <w:rFonts w:ascii="Arial" w:hAnsi="Arial" w:cs="Arial"/>
                <w:color w:val="333333"/>
                <w:sz w:val="13"/>
                <w:szCs w:val="13"/>
              </w:rPr>
              <w:t>Без получения уведомлений об изменении сведений</w:t>
            </w:r>
            <w:hyperlink r:id="rId11" w:anchor="2111" w:history="1">
              <w:r>
                <w:rPr>
                  <w:rStyle w:val="a3"/>
                  <w:rFonts w:ascii="Arial" w:hAnsi="Arial" w:cs="Arial"/>
                  <w:sz w:val="13"/>
                  <w:szCs w:val="13"/>
                </w:rPr>
                <w:t>*</w:t>
              </w:r>
            </w:hyperlink>
            <w:r>
              <w:rPr>
                <w:rFonts w:ascii="Arial" w:hAnsi="Arial" w:cs="Arial"/>
                <w:color w:val="333333"/>
                <w:sz w:val="13"/>
                <w:szCs w:val="13"/>
              </w:rPr>
              <w:t xml:space="preserve"> </w:t>
            </w:r>
          </w:p>
        </w:tc>
        <w:tc>
          <w:tcPr>
            <w:tcW w:w="0" w:type="auto"/>
            <w:vMerge w:val="restart"/>
            <w:hideMark/>
          </w:tcPr>
          <w:p w:rsidR="00593BEA" w:rsidRDefault="00593BEA">
            <w:pPr>
              <w:rPr>
                <w:rFonts w:ascii="Arial" w:hAnsi="Arial" w:cs="Arial"/>
                <w:color w:val="333333"/>
                <w:sz w:val="13"/>
                <w:szCs w:val="13"/>
              </w:rPr>
            </w:pPr>
            <w:r>
              <w:rPr>
                <w:rFonts w:ascii="Arial" w:hAnsi="Arial" w:cs="Arial"/>
                <w:color w:val="333333"/>
                <w:sz w:val="13"/>
                <w:szCs w:val="13"/>
              </w:rPr>
              <w:t>Просмотр сведений</w:t>
            </w:r>
            <w:hyperlink r:id="rId12" w:anchor="2111" w:history="1">
              <w:r>
                <w:rPr>
                  <w:rStyle w:val="a3"/>
                  <w:rFonts w:ascii="Arial" w:hAnsi="Arial" w:cs="Arial"/>
                  <w:sz w:val="13"/>
                  <w:szCs w:val="13"/>
                </w:rPr>
                <w:t>*</w:t>
              </w:r>
            </w:hyperlink>
            <w:r>
              <w:rPr>
                <w:rFonts w:ascii="Arial" w:hAnsi="Arial" w:cs="Arial"/>
                <w:color w:val="333333"/>
                <w:sz w:val="13"/>
                <w:szCs w:val="13"/>
              </w:rPr>
              <w:t xml:space="preserve">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органы государственной власти, иные государственные органы</w:t>
            </w:r>
            <w:hyperlink r:id="rId13" w:anchor="2112" w:history="1">
              <w:r>
                <w:rPr>
                  <w:rStyle w:val="a3"/>
                  <w:rFonts w:ascii="Arial" w:hAnsi="Arial" w:cs="Arial"/>
                  <w:sz w:val="13"/>
                  <w:szCs w:val="13"/>
                </w:rPr>
                <w:t>**</w:t>
              </w:r>
            </w:hyperlink>
            <w:r>
              <w:rPr>
                <w:rFonts w:ascii="Arial" w:hAnsi="Arial" w:cs="Arial"/>
                <w:color w:val="333333"/>
                <w:sz w:val="13"/>
                <w:szCs w:val="13"/>
              </w:rPr>
              <w:t xml:space="preserve"> </w:t>
            </w:r>
          </w:p>
        </w:tc>
        <w:tc>
          <w:tcPr>
            <w:tcW w:w="0" w:type="auto"/>
            <w:hideMark/>
          </w:tcPr>
          <w:p w:rsidR="00593BEA" w:rsidRPr="006D01CB" w:rsidRDefault="00593BEA">
            <w:pPr>
              <w:rPr>
                <w:rFonts w:ascii="Arial" w:hAnsi="Arial" w:cs="Arial"/>
                <w:color w:val="333333"/>
                <w:sz w:val="20"/>
                <w:szCs w:val="20"/>
                <w:highlight w:val="yellow"/>
              </w:rPr>
            </w:pPr>
            <w:r w:rsidRPr="006D01CB">
              <w:rPr>
                <w:rFonts w:ascii="Arial" w:hAnsi="Arial" w:cs="Arial"/>
                <w:color w:val="333333"/>
                <w:sz w:val="20"/>
                <w:szCs w:val="20"/>
                <w:highlight w:val="yellow"/>
              </w:rPr>
              <w:t xml:space="preserve">320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1600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7 200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54400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216000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40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20 </w:t>
            </w:r>
          </w:p>
        </w:tc>
      </w:tr>
      <w:tr w:rsidR="00593BEA" w:rsidTr="00593BEA">
        <w:tc>
          <w:tcPr>
            <w:tcW w:w="0" w:type="auto"/>
            <w:vMerge/>
            <w:vAlign w:val="center"/>
            <w:hideMark/>
          </w:tcPr>
          <w:p w:rsidR="00593BEA" w:rsidRDefault="00593BEA">
            <w:pPr>
              <w:rPr>
                <w:rFonts w:ascii="Arial" w:hAnsi="Arial" w:cs="Arial"/>
                <w:color w:val="333333"/>
                <w:sz w:val="13"/>
                <w:szCs w:val="13"/>
              </w:rPr>
            </w:pPr>
          </w:p>
        </w:tc>
        <w:tc>
          <w:tcPr>
            <w:tcW w:w="0" w:type="auto"/>
            <w:vMerge/>
            <w:vAlign w:val="center"/>
            <w:hideMark/>
          </w:tcPr>
          <w:p w:rsidR="00593BEA" w:rsidRDefault="00593BEA">
            <w:pPr>
              <w:rPr>
                <w:rFonts w:ascii="Arial" w:hAnsi="Arial" w:cs="Arial"/>
                <w:color w:val="333333"/>
                <w:sz w:val="13"/>
                <w:szCs w:val="13"/>
              </w:rPr>
            </w:pP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физические лица </w:t>
            </w:r>
          </w:p>
        </w:tc>
        <w:tc>
          <w:tcPr>
            <w:tcW w:w="0" w:type="auto"/>
            <w:hideMark/>
          </w:tcPr>
          <w:p w:rsidR="00593BEA" w:rsidRPr="006D01CB" w:rsidRDefault="00593BEA">
            <w:pPr>
              <w:rPr>
                <w:rFonts w:ascii="Arial" w:hAnsi="Arial" w:cs="Arial"/>
                <w:color w:val="333333"/>
                <w:sz w:val="20"/>
                <w:szCs w:val="20"/>
                <w:highlight w:val="yellow"/>
              </w:rPr>
            </w:pPr>
            <w:r w:rsidRPr="006D01CB">
              <w:rPr>
                <w:rFonts w:ascii="Arial" w:hAnsi="Arial" w:cs="Arial"/>
                <w:color w:val="333333"/>
                <w:sz w:val="20"/>
                <w:szCs w:val="20"/>
                <w:highlight w:val="yellow"/>
              </w:rPr>
              <w:t xml:space="preserve">320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1600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7 200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54400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216 000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40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20 </w:t>
            </w:r>
          </w:p>
        </w:tc>
      </w:tr>
      <w:tr w:rsidR="00593BEA" w:rsidTr="00593BEA">
        <w:tc>
          <w:tcPr>
            <w:tcW w:w="0" w:type="auto"/>
            <w:vMerge/>
            <w:vAlign w:val="center"/>
            <w:hideMark/>
          </w:tcPr>
          <w:p w:rsidR="00593BEA" w:rsidRDefault="00593BEA">
            <w:pPr>
              <w:rPr>
                <w:rFonts w:ascii="Arial" w:hAnsi="Arial" w:cs="Arial"/>
                <w:color w:val="333333"/>
                <w:sz w:val="13"/>
                <w:szCs w:val="13"/>
              </w:rPr>
            </w:pPr>
          </w:p>
        </w:tc>
        <w:tc>
          <w:tcPr>
            <w:tcW w:w="0" w:type="auto"/>
            <w:vMerge/>
            <w:vAlign w:val="center"/>
            <w:hideMark/>
          </w:tcPr>
          <w:p w:rsidR="00593BEA" w:rsidRDefault="00593BEA">
            <w:pPr>
              <w:rPr>
                <w:rFonts w:ascii="Arial" w:hAnsi="Arial" w:cs="Arial"/>
                <w:color w:val="333333"/>
                <w:sz w:val="13"/>
                <w:szCs w:val="13"/>
              </w:rPr>
            </w:pP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юридические лица </w:t>
            </w:r>
          </w:p>
        </w:tc>
        <w:tc>
          <w:tcPr>
            <w:tcW w:w="0" w:type="auto"/>
            <w:hideMark/>
          </w:tcPr>
          <w:p w:rsidR="00593BEA" w:rsidRPr="006D01CB" w:rsidRDefault="00593BEA">
            <w:pPr>
              <w:rPr>
                <w:rFonts w:ascii="Arial" w:hAnsi="Arial" w:cs="Arial"/>
                <w:color w:val="333333"/>
                <w:sz w:val="20"/>
                <w:szCs w:val="20"/>
                <w:highlight w:val="yellow"/>
              </w:rPr>
            </w:pPr>
            <w:r w:rsidRPr="006D01CB">
              <w:rPr>
                <w:rFonts w:ascii="Arial" w:hAnsi="Arial" w:cs="Arial"/>
                <w:color w:val="333333"/>
                <w:sz w:val="20"/>
                <w:szCs w:val="20"/>
                <w:highlight w:val="yellow"/>
              </w:rPr>
              <w:t xml:space="preserve">640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3 200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14400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108 800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432 000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80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40 </w:t>
            </w:r>
          </w:p>
        </w:tc>
      </w:tr>
      <w:tr w:rsidR="00593BEA" w:rsidTr="00593BEA">
        <w:tc>
          <w:tcPr>
            <w:tcW w:w="0" w:type="auto"/>
            <w:vMerge/>
            <w:vAlign w:val="center"/>
            <w:hideMark/>
          </w:tcPr>
          <w:p w:rsidR="00593BEA" w:rsidRDefault="00593BEA">
            <w:pPr>
              <w:rPr>
                <w:rFonts w:ascii="Arial" w:hAnsi="Arial" w:cs="Arial"/>
                <w:color w:val="333333"/>
                <w:sz w:val="13"/>
                <w:szCs w:val="13"/>
              </w:rPr>
            </w:pPr>
          </w:p>
        </w:tc>
        <w:tc>
          <w:tcPr>
            <w:tcW w:w="0" w:type="auto"/>
            <w:vMerge w:val="restart"/>
            <w:hideMark/>
          </w:tcPr>
          <w:p w:rsidR="00593BEA" w:rsidRDefault="00593BEA">
            <w:pPr>
              <w:rPr>
                <w:rFonts w:ascii="Arial" w:hAnsi="Arial" w:cs="Arial"/>
                <w:color w:val="333333"/>
                <w:sz w:val="13"/>
                <w:szCs w:val="13"/>
              </w:rPr>
            </w:pPr>
            <w:r>
              <w:rPr>
                <w:rFonts w:ascii="Arial" w:hAnsi="Arial" w:cs="Arial"/>
                <w:color w:val="333333"/>
                <w:sz w:val="13"/>
                <w:szCs w:val="13"/>
              </w:rPr>
              <w:t>Включая возможность формирования документа</w:t>
            </w:r>
            <w:hyperlink r:id="rId14" w:anchor="2113" w:history="1">
              <w:r>
                <w:rPr>
                  <w:rStyle w:val="a3"/>
                  <w:rFonts w:ascii="Arial" w:hAnsi="Arial" w:cs="Arial"/>
                  <w:sz w:val="13"/>
                  <w:szCs w:val="13"/>
                </w:rPr>
                <w:t>***</w:t>
              </w:r>
            </w:hyperlink>
            <w:r>
              <w:rPr>
                <w:rFonts w:ascii="Arial" w:hAnsi="Arial" w:cs="Arial"/>
                <w:color w:val="333333"/>
                <w:sz w:val="13"/>
                <w:szCs w:val="13"/>
              </w:rPr>
              <w:t xml:space="preserve">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органы государственной власти, иные государственные органы</w:t>
            </w:r>
            <w:hyperlink r:id="rId15" w:anchor="2112" w:history="1">
              <w:r>
                <w:rPr>
                  <w:rStyle w:val="a3"/>
                  <w:rFonts w:ascii="Arial" w:hAnsi="Arial" w:cs="Arial"/>
                  <w:sz w:val="13"/>
                  <w:szCs w:val="13"/>
                </w:rPr>
                <w:t>**</w:t>
              </w:r>
            </w:hyperlink>
            <w:r>
              <w:rPr>
                <w:rFonts w:ascii="Arial" w:hAnsi="Arial" w:cs="Arial"/>
                <w:color w:val="333333"/>
                <w:sz w:val="13"/>
                <w:szCs w:val="13"/>
              </w:rPr>
              <w:t xml:space="preserve"> </w:t>
            </w:r>
          </w:p>
        </w:tc>
        <w:tc>
          <w:tcPr>
            <w:tcW w:w="0" w:type="auto"/>
            <w:hideMark/>
          </w:tcPr>
          <w:p w:rsidR="00593BEA" w:rsidRPr="006D01CB" w:rsidRDefault="00593BEA">
            <w:pPr>
              <w:rPr>
                <w:rFonts w:ascii="Arial" w:hAnsi="Arial" w:cs="Arial"/>
                <w:color w:val="333333"/>
                <w:sz w:val="20"/>
                <w:szCs w:val="20"/>
                <w:highlight w:val="yellow"/>
              </w:rPr>
            </w:pPr>
            <w:r w:rsidRPr="006D01CB">
              <w:rPr>
                <w:rFonts w:ascii="Arial" w:hAnsi="Arial" w:cs="Arial"/>
                <w:color w:val="333333"/>
                <w:sz w:val="20"/>
                <w:szCs w:val="20"/>
                <w:highlight w:val="yellow"/>
              </w:rPr>
              <w:t xml:space="preserve">400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1700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8 000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60 000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240000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100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200 </w:t>
            </w:r>
          </w:p>
        </w:tc>
      </w:tr>
      <w:tr w:rsidR="00593BEA" w:rsidTr="00593BEA">
        <w:tc>
          <w:tcPr>
            <w:tcW w:w="0" w:type="auto"/>
            <w:vMerge/>
            <w:vAlign w:val="center"/>
            <w:hideMark/>
          </w:tcPr>
          <w:p w:rsidR="00593BEA" w:rsidRDefault="00593BEA">
            <w:pPr>
              <w:rPr>
                <w:rFonts w:ascii="Arial" w:hAnsi="Arial" w:cs="Arial"/>
                <w:color w:val="333333"/>
                <w:sz w:val="13"/>
                <w:szCs w:val="13"/>
              </w:rPr>
            </w:pPr>
          </w:p>
        </w:tc>
        <w:tc>
          <w:tcPr>
            <w:tcW w:w="0" w:type="auto"/>
            <w:vMerge/>
            <w:vAlign w:val="center"/>
            <w:hideMark/>
          </w:tcPr>
          <w:p w:rsidR="00593BEA" w:rsidRDefault="00593BEA">
            <w:pPr>
              <w:rPr>
                <w:rFonts w:ascii="Arial" w:hAnsi="Arial" w:cs="Arial"/>
                <w:color w:val="333333"/>
                <w:sz w:val="13"/>
                <w:szCs w:val="13"/>
              </w:rPr>
            </w:pP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физические лица </w:t>
            </w:r>
          </w:p>
        </w:tc>
        <w:tc>
          <w:tcPr>
            <w:tcW w:w="0" w:type="auto"/>
            <w:hideMark/>
          </w:tcPr>
          <w:p w:rsidR="00593BEA" w:rsidRPr="006D01CB" w:rsidRDefault="00593BEA">
            <w:pPr>
              <w:rPr>
                <w:rFonts w:ascii="Arial" w:hAnsi="Arial" w:cs="Arial"/>
                <w:color w:val="333333"/>
                <w:sz w:val="20"/>
                <w:szCs w:val="20"/>
                <w:highlight w:val="yellow"/>
              </w:rPr>
            </w:pPr>
            <w:r w:rsidRPr="006D01CB">
              <w:rPr>
                <w:rFonts w:ascii="Arial" w:hAnsi="Arial" w:cs="Arial"/>
                <w:color w:val="333333"/>
                <w:sz w:val="20"/>
                <w:szCs w:val="20"/>
                <w:highlight w:val="yellow"/>
              </w:rPr>
              <w:t xml:space="preserve">400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1700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8 000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60 000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240 000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100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200 </w:t>
            </w:r>
          </w:p>
        </w:tc>
      </w:tr>
      <w:tr w:rsidR="00593BEA" w:rsidTr="00593BEA">
        <w:tc>
          <w:tcPr>
            <w:tcW w:w="0" w:type="auto"/>
            <w:vMerge/>
            <w:vAlign w:val="center"/>
            <w:hideMark/>
          </w:tcPr>
          <w:p w:rsidR="00593BEA" w:rsidRDefault="00593BEA">
            <w:pPr>
              <w:rPr>
                <w:rFonts w:ascii="Arial" w:hAnsi="Arial" w:cs="Arial"/>
                <w:color w:val="333333"/>
                <w:sz w:val="13"/>
                <w:szCs w:val="13"/>
              </w:rPr>
            </w:pPr>
          </w:p>
        </w:tc>
        <w:tc>
          <w:tcPr>
            <w:tcW w:w="0" w:type="auto"/>
            <w:vMerge/>
            <w:vAlign w:val="center"/>
            <w:hideMark/>
          </w:tcPr>
          <w:p w:rsidR="00593BEA" w:rsidRDefault="00593BEA">
            <w:pPr>
              <w:rPr>
                <w:rFonts w:ascii="Arial" w:hAnsi="Arial" w:cs="Arial"/>
                <w:color w:val="333333"/>
                <w:sz w:val="13"/>
                <w:szCs w:val="13"/>
              </w:rPr>
            </w:pP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юридические лица </w:t>
            </w:r>
          </w:p>
        </w:tc>
        <w:tc>
          <w:tcPr>
            <w:tcW w:w="0" w:type="auto"/>
            <w:hideMark/>
          </w:tcPr>
          <w:p w:rsidR="00593BEA" w:rsidRPr="006D01CB" w:rsidRDefault="00593BEA">
            <w:pPr>
              <w:rPr>
                <w:rFonts w:ascii="Arial" w:hAnsi="Arial" w:cs="Arial"/>
                <w:color w:val="333333"/>
                <w:sz w:val="20"/>
                <w:szCs w:val="20"/>
                <w:highlight w:val="yellow"/>
              </w:rPr>
            </w:pPr>
            <w:r w:rsidRPr="006D01CB">
              <w:rPr>
                <w:rFonts w:ascii="Arial" w:hAnsi="Arial" w:cs="Arial"/>
                <w:color w:val="333333"/>
                <w:sz w:val="20"/>
                <w:szCs w:val="20"/>
                <w:highlight w:val="yellow"/>
              </w:rPr>
              <w:t xml:space="preserve">800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3 200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16 000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120 000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480000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200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300 </w:t>
            </w:r>
          </w:p>
        </w:tc>
      </w:tr>
      <w:tr w:rsidR="00593BEA" w:rsidTr="00593BEA">
        <w:tc>
          <w:tcPr>
            <w:tcW w:w="0" w:type="auto"/>
            <w:gridSpan w:val="2"/>
            <w:vMerge w:val="restart"/>
            <w:hideMark/>
          </w:tcPr>
          <w:p w:rsidR="00593BEA" w:rsidRDefault="00593BEA">
            <w:pPr>
              <w:rPr>
                <w:rFonts w:ascii="Arial" w:hAnsi="Arial" w:cs="Arial"/>
                <w:color w:val="333333"/>
                <w:sz w:val="13"/>
                <w:szCs w:val="13"/>
              </w:rPr>
            </w:pPr>
            <w:r>
              <w:rPr>
                <w:rFonts w:ascii="Arial" w:hAnsi="Arial" w:cs="Arial"/>
                <w:color w:val="333333"/>
                <w:sz w:val="13"/>
                <w:szCs w:val="13"/>
              </w:rPr>
              <w:t xml:space="preserve">Способ получения сведений </w:t>
            </w:r>
          </w:p>
        </w:tc>
        <w:tc>
          <w:tcPr>
            <w:tcW w:w="0" w:type="auto"/>
            <w:vMerge w:val="restart"/>
            <w:hideMark/>
          </w:tcPr>
          <w:p w:rsidR="00593BEA" w:rsidRDefault="00593BEA">
            <w:pPr>
              <w:rPr>
                <w:rFonts w:ascii="Arial" w:hAnsi="Arial" w:cs="Arial"/>
                <w:color w:val="333333"/>
                <w:sz w:val="13"/>
                <w:szCs w:val="13"/>
              </w:rPr>
            </w:pPr>
            <w:r>
              <w:rPr>
                <w:rFonts w:ascii="Arial" w:hAnsi="Arial" w:cs="Arial"/>
                <w:color w:val="333333"/>
                <w:sz w:val="13"/>
                <w:szCs w:val="13"/>
              </w:rPr>
              <w:t xml:space="preserve">Заявитель </w:t>
            </w:r>
          </w:p>
        </w:tc>
        <w:tc>
          <w:tcPr>
            <w:tcW w:w="0" w:type="auto"/>
            <w:gridSpan w:val="5"/>
            <w:hideMark/>
          </w:tcPr>
          <w:p w:rsidR="00593BEA" w:rsidRPr="006D01CB" w:rsidRDefault="00593BEA">
            <w:pPr>
              <w:rPr>
                <w:rFonts w:ascii="Arial" w:hAnsi="Arial" w:cs="Arial"/>
                <w:color w:val="333333"/>
                <w:sz w:val="20"/>
                <w:szCs w:val="20"/>
                <w:highlight w:val="yellow"/>
              </w:rPr>
            </w:pPr>
            <w:r w:rsidRPr="006D01CB">
              <w:rPr>
                <w:rFonts w:ascii="Arial" w:hAnsi="Arial" w:cs="Arial"/>
                <w:color w:val="333333"/>
                <w:sz w:val="20"/>
                <w:szCs w:val="20"/>
                <w:highlight w:val="yellow"/>
              </w:rPr>
              <w:t xml:space="preserve">Количество объектов недвижимости, правообладателей объектов недвижимости </w:t>
            </w:r>
          </w:p>
        </w:tc>
        <w:tc>
          <w:tcPr>
            <w:tcW w:w="0" w:type="auto"/>
            <w:vMerge w:val="restart"/>
            <w:hideMark/>
          </w:tcPr>
          <w:p w:rsidR="00593BEA" w:rsidRDefault="00593BEA">
            <w:pPr>
              <w:rPr>
                <w:rFonts w:ascii="Arial" w:hAnsi="Arial" w:cs="Arial"/>
                <w:color w:val="333333"/>
                <w:sz w:val="13"/>
                <w:szCs w:val="13"/>
              </w:rPr>
            </w:pPr>
            <w:r>
              <w:rPr>
                <w:rFonts w:ascii="Arial" w:hAnsi="Arial" w:cs="Arial"/>
                <w:color w:val="333333"/>
                <w:sz w:val="13"/>
                <w:szCs w:val="13"/>
              </w:rPr>
              <w:t xml:space="preserve">Сведения о территории кадастрового квартала (территории в пределах кадастрового квартала), территориальной зоне, зоне с особыми условиями использования территории,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об особо охраняемой природной территории, в рублях </w:t>
            </w:r>
          </w:p>
        </w:tc>
        <w:tc>
          <w:tcPr>
            <w:tcW w:w="0" w:type="auto"/>
            <w:vMerge w:val="restart"/>
            <w:hideMark/>
          </w:tcPr>
          <w:p w:rsidR="00593BEA" w:rsidRDefault="00593BEA">
            <w:pPr>
              <w:rPr>
                <w:rFonts w:ascii="Arial" w:hAnsi="Arial" w:cs="Arial"/>
                <w:color w:val="333333"/>
                <w:sz w:val="13"/>
                <w:szCs w:val="13"/>
              </w:rPr>
            </w:pPr>
            <w:r>
              <w:rPr>
                <w:rFonts w:ascii="Arial" w:hAnsi="Arial" w:cs="Arial"/>
                <w:color w:val="333333"/>
                <w:sz w:val="13"/>
                <w:szCs w:val="13"/>
              </w:rPr>
              <w:t>Сведения о территории опережающего социально-экономического развития, зоне территориального развития</w:t>
            </w:r>
            <w:proofErr w:type="gramStart"/>
            <w:r>
              <w:rPr>
                <w:rFonts w:ascii="Arial" w:hAnsi="Arial" w:cs="Arial"/>
                <w:color w:val="333333"/>
                <w:sz w:val="13"/>
                <w:szCs w:val="13"/>
              </w:rPr>
              <w:t xml:space="preserve"> ?</w:t>
            </w:r>
            <w:proofErr w:type="gramEnd"/>
            <w:r>
              <w:rPr>
                <w:rFonts w:ascii="Arial" w:hAnsi="Arial" w:cs="Arial"/>
                <w:color w:val="333333"/>
                <w:sz w:val="13"/>
                <w:szCs w:val="13"/>
              </w:rPr>
              <w:t xml:space="preserve"> Российской Федерации, особой экономической зоне, об игорной зоне, о лесничестве, лесопарке, охотничьих угодьях, границах между субъектами Российской Федерации, границах муниципальных образований и границах населенных пунктов, в рублях </w:t>
            </w:r>
          </w:p>
        </w:tc>
      </w:tr>
      <w:tr w:rsidR="00593BEA" w:rsidTr="00593BEA">
        <w:tc>
          <w:tcPr>
            <w:tcW w:w="0" w:type="auto"/>
            <w:gridSpan w:val="2"/>
            <w:vMerge/>
            <w:vAlign w:val="center"/>
            <w:hideMark/>
          </w:tcPr>
          <w:p w:rsidR="00593BEA" w:rsidRDefault="00593BEA">
            <w:pPr>
              <w:rPr>
                <w:rFonts w:ascii="Arial" w:hAnsi="Arial" w:cs="Arial"/>
                <w:color w:val="333333"/>
                <w:sz w:val="13"/>
                <w:szCs w:val="13"/>
              </w:rPr>
            </w:pPr>
          </w:p>
        </w:tc>
        <w:tc>
          <w:tcPr>
            <w:tcW w:w="0" w:type="auto"/>
            <w:vMerge/>
            <w:vAlign w:val="center"/>
            <w:hideMark/>
          </w:tcPr>
          <w:p w:rsidR="00593BEA" w:rsidRDefault="00593BEA">
            <w:pPr>
              <w:rPr>
                <w:rFonts w:ascii="Arial" w:hAnsi="Arial" w:cs="Arial"/>
                <w:color w:val="333333"/>
                <w:sz w:val="13"/>
                <w:szCs w:val="13"/>
              </w:rPr>
            </w:pPr>
          </w:p>
        </w:tc>
        <w:tc>
          <w:tcPr>
            <w:tcW w:w="0" w:type="auto"/>
            <w:hideMark/>
          </w:tcPr>
          <w:p w:rsidR="00593BEA" w:rsidRPr="006D01CB" w:rsidRDefault="00593BEA">
            <w:pPr>
              <w:rPr>
                <w:rFonts w:ascii="Arial" w:hAnsi="Arial" w:cs="Arial"/>
                <w:color w:val="333333"/>
                <w:sz w:val="20"/>
                <w:szCs w:val="20"/>
                <w:highlight w:val="yellow"/>
              </w:rPr>
            </w:pPr>
            <w:r w:rsidRPr="006D01CB">
              <w:rPr>
                <w:rFonts w:ascii="Arial" w:hAnsi="Arial" w:cs="Arial"/>
                <w:color w:val="333333"/>
                <w:sz w:val="20"/>
                <w:szCs w:val="20"/>
                <w:highlight w:val="yellow"/>
              </w:rPr>
              <w:t xml:space="preserve">не более 100, в рублях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не более 1000, в рублях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не более 10000, в рублях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не более 100 000, в рублях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не более 500000, в рублях </w:t>
            </w:r>
          </w:p>
        </w:tc>
        <w:tc>
          <w:tcPr>
            <w:tcW w:w="0" w:type="auto"/>
            <w:vMerge/>
            <w:vAlign w:val="center"/>
            <w:hideMark/>
          </w:tcPr>
          <w:p w:rsidR="00593BEA" w:rsidRDefault="00593BEA">
            <w:pPr>
              <w:rPr>
                <w:rFonts w:ascii="Arial" w:hAnsi="Arial" w:cs="Arial"/>
                <w:color w:val="333333"/>
                <w:sz w:val="13"/>
                <w:szCs w:val="13"/>
              </w:rPr>
            </w:pPr>
          </w:p>
        </w:tc>
        <w:tc>
          <w:tcPr>
            <w:tcW w:w="0" w:type="auto"/>
            <w:vMerge/>
            <w:vAlign w:val="center"/>
            <w:hideMark/>
          </w:tcPr>
          <w:p w:rsidR="00593BEA" w:rsidRDefault="00593BEA">
            <w:pPr>
              <w:rPr>
                <w:rFonts w:ascii="Arial" w:hAnsi="Arial" w:cs="Arial"/>
                <w:color w:val="333333"/>
                <w:sz w:val="13"/>
                <w:szCs w:val="13"/>
              </w:rPr>
            </w:pPr>
          </w:p>
        </w:tc>
      </w:tr>
      <w:tr w:rsidR="00593BEA" w:rsidTr="00593BEA">
        <w:tc>
          <w:tcPr>
            <w:tcW w:w="0" w:type="auto"/>
            <w:vMerge w:val="restart"/>
            <w:hideMark/>
          </w:tcPr>
          <w:p w:rsidR="00593BEA" w:rsidRDefault="00593BEA">
            <w:pPr>
              <w:rPr>
                <w:rFonts w:ascii="Arial" w:hAnsi="Arial" w:cs="Arial"/>
                <w:color w:val="333333"/>
                <w:sz w:val="13"/>
                <w:szCs w:val="13"/>
              </w:rPr>
            </w:pPr>
            <w:r>
              <w:rPr>
                <w:rFonts w:ascii="Arial" w:hAnsi="Arial" w:cs="Arial"/>
                <w:color w:val="333333"/>
                <w:sz w:val="13"/>
                <w:szCs w:val="13"/>
              </w:rPr>
              <w:t>Включая возможность получения уведомлений об изменении сведений</w:t>
            </w:r>
            <w:hyperlink r:id="rId16" w:anchor="2111" w:history="1">
              <w:r>
                <w:rPr>
                  <w:rStyle w:val="a3"/>
                  <w:rFonts w:ascii="Arial" w:hAnsi="Arial" w:cs="Arial"/>
                  <w:sz w:val="13"/>
                  <w:szCs w:val="13"/>
                </w:rPr>
                <w:t>*</w:t>
              </w:r>
            </w:hyperlink>
            <w:r>
              <w:rPr>
                <w:rFonts w:ascii="Arial" w:hAnsi="Arial" w:cs="Arial"/>
                <w:color w:val="333333"/>
                <w:sz w:val="13"/>
                <w:szCs w:val="13"/>
              </w:rPr>
              <w:t xml:space="preserve"> </w:t>
            </w:r>
          </w:p>
        </w:tc>
        <w:tc>
          <w:tcPr>
            <w:tcW w:w="0" w:type="auto"/>
            <w:vMerge w:val="restart"/>
            <w:hideMark/>
          </w:tcPr>
          <w:p w:rsidR="00593BEA" w:rsidRDefault="00593BEA">
            <w:pPr>
              <w:rPr>
                <w:rFonts w:ascii="Arial" w:hAnsi="Arial" w:cs="Arial"/>
                <w:color w:val="333333"/>
                <w:sz w:val="13"/>
                <w:szCs w:val="13"/>
              </w:rPr>
            </w:pPr>
            <w:r>
              <w:rPr>
                <w:rFonts w:ascii="Arial" w:hAnsi="Arial" w:cs="Arial"/>
                <w:color w:val="333333"/>
                <w:sz w:val="13"/>
                <w:szCs w:val="13"/>
              </w:rPr>
              <w:t>Просмотр сведений</w:t>
            </w:r>
            <w:hyperlink r:id="rId17" w:anchor="2111" w:history="1">
              <w:r>
                <w:rPr>
                  <w:rStyle w:val="a3"/>
                  <w:rFonts w:ascii="Arial" w:hAnsi="Arial" w:cs="Arial"/>
                  <w:sz w:val="13"/>
                  <w:szCs w:val="13"/>
                </w:rPr>
                <w:t>*</w:t>
              </w:r>
            </w:hyperlink>
            <w:r>
              <w:rPr>
                <w:rFonts w:ascii="Arial" w:hAnsi="Arial" w:cs="Arial"/>
                <w:color w:val="333333"/>
                <w:sz w:val="13"/>
                <w:szCs w:val="13"/>
              </w:rPr>
              <w:t xml:space="preserve">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органы государственной власти, иные государственные органы</w:t>
            </w:r>
            <w:hyperlink r:id="rId18" w:anchor="2112" w:history="1">
              <w:r>
                <w:rPr>
                  <w:rStyle w:val="a3"/>
                  <w:rFonts w:ascii="Arial" w:hAnsi="Arial" w:cs="Arial"/>
                  <w:sz w:val="13"/>
                  <w:szCs w:val="13"/>
                </w:rPr>
                <w:t>**</w:t>
              </w:r>
            </w:hyperlink>
            <w:r>
              <w:rPr>
                <w:rFonts w:ascii="Arial" w:hAnsi="Arial" w:cs="Arial"/>
                <w:color w:val="333333"/>
                <w:sz w:val="13"/>
                <w:szCs w:val="13"/>
              </w:rPr>
              <w:t xml:space="preserve"> </w:t>
            </w:r>
          </w:p>
        </w:tc>
        <w:tc>
          <w:tcPr>
            <w:tcW w:w="0" w:type="auto"/>
            <w:hideMark/>
          </w:tcPr>
          <w:p w:rsidR="00593BEA" w:rsidRPr="006D01CB" w:rsidRDefault="00593BEA">
            <w:pPr>
              <w:rPr>
                <w:rFonts w:ascii="Arial" w:hAnsi="Arial" w:cs="Arial"/>
                <w:color w:val="333333"/>
                <w:sz w:val="20"/>
                <w:szCs w:val="20"/>
                <w:highlight w:val="yellow"/>
              </w:rPr>
            </w:pPr>
            <w:r w:rsidRPr="006D01CB">
              <w:rPr>
                <w:rFonts w:ascii="Arial" w:hAnsi="Arial" w:cs="Arial"/>
                <w:color w:val="333333"/>
                <w:sz w:val="20"/>
                <w:szCs w:val="20"/>
                <w:highlight w:val="yellow"/>
              </w:rPr>
              <w:t xml:space="preserve">400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1700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8 000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60000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240000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 </w:t>
            </w:r>
          </w:p>
        </w:tc>
      </w:tr>
      <w:tr w:rsidR="00593BEA" w:rsidTr="00593BEA">
        <w:tc>
          <w:tcPr>
            <w:tcW w:w="0" w:type="auto"/>
            <w:vMerge/>
            <w:vAlign w:val="center"/>
            <w:hideMark/>
          </w:tcPr>
          <w:p w:rsidR="00593BEA" w:rsidRDefault="00593BEA">
            <w:pPr>
              <w:rPr>
                <w:rFonts w:ascii="Arial" w:hAnsi="Arial" w:cs="Arial"/>
                <w:color w:val="333333"/>
                <w:sz w:val="13"/>
                <w:szCs w:val="13"/>
              </w:rPr>
            </w:pPr>
          </w:p>
        </w:tc>
        <w:tc>
          <w:tcPr>
            <w:tcW w:w="0" w:type="auto"/>
            <w:vMerge/>
            <w:vAlign w:val="center"/>
            <w:hideMark/>
          </w:tcPr>
          <w:p w:rsidR="00593BEA" w:rsidRDefault="00593BEA">
            <w:pPr>
              <w:rPr>
                <w:rFonts w:ascii="Arial" w:hAnsi="Arial" w:cs="Arial"/>
                <w:color w:val="333333"/>
                <w:sz w:val="13"/>
                <w:szCs w:val="13"/>
              </w:rPr>
            </w:pP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физические лица </w:t>
            </w:r>
          </w:p>
        </w:tc>
        <w:tc>
          <w:tcPr>
            <w:tcW w:w="0" w:type="auto"/>
            <w:hideMark/>
          </w:tcPr>
          <w:p w:rsidR="00593BEA" w:rsidRPr="006D01CB" w:rsidRDefault="00593BEA">
            <w:pPr>
              <w:rPr>
                <w:rFonts w:ascii="Arial" w:hAnsi="Arial" w:cs="Arial"/>
                <w:color w:val="333333"/>
                <w:sz w:val="20"/>
                <w:szCs w:val="20"/>
                <w:highlight w:val="yellow"/>
              </w:rPr>
            </w:pPr>
            <w:r w:rsidRPr="006D01CB">
              <w:rPr>
                <w:rFonts w:ascii="Arial" w:hAnsi="Arial" w:cs="Arial"/>
                <w:color w:val="333333"/>
                <w:sz w:val="20"/>
                <w:szCs w:val="20"/>
                <w:highlight w:val="yellow"/>
              </w:rPr>
              <w:t xml:space="preserve">400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1700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8000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60000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240000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 </w:t>
            </w:r>
          </w:p>
        </w:tc>
      </w:tr>
      <w:tr w:rsidR="00593BEA" w:rsidTr="00593BEA">
        <w:tc>
          <w:tcPr>
            <w:tcW w:w="0" w:type="auto"/>
            <w:vMerge/>
            <w:vAlign w:val="center"/>
            <w:hideMark/>
          </w:tcPr>
          <w:p w:rsidR="00593BEA" w:rsidRDefault="00593BEA">
            <w:pPr>
              <w:rPr>
                <w:rFonts w:ascii="Arial" w:hAnsi="Arial" w:cs="Arial"/>
                <w:color w:val="333333"/>
                <w:sz w:val="13"/>
                <w:szCs w:val="13"/>
              </w:rPr>
            </w:pPr>
          </w:p>
        </w:tc>
        <w:tc>
          <w:tcPr>
            <w:tcW w:w="0" w:type="auto"/>
            <w:vMerge/>
            <w:vAlign w:val="center"/>
            <w:hideMark/>
          </w:tcPr>
          <w:p w:rsidR="00593BEA" w:rsidRDefault="00593BEA">
            <w:pPr>
              <w:rPr>
                <w:rFonts w:ascii="Arial" w:hAnsi="Arial" w:cs="Arial"/>
                <w:color w:val="333333"/>
                <w:sz w:val="13"/>
                <w:szCs w:val="13"/>
              </w:rPr>
            </w:pP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юридические лица </w:t>
            </w:r>
          </w:p>
        </w:tc>
        <w:tc>
          <w:tcPr>
            <w:tcW w:w="0" w:type="auto"/>
            <w:hideMark/>
          </w:tcPr>
          <w:p w:rsidR="00593BEA" w:rsidRPr="006D01CB" w:rsidRDefault="00593BEA">
            <w:pPr>
              <w:rPr>
                <w:rFonts w:ascii="Arial" w:hAnsi="Arial" w:cs="Arial"/>
                <w:color w:val="333333"/>
                <w:sz w:val="20"/>
                <w:szCs w:val="20"/>
                <w:highlight w:val="yellow"/>
              </w:rPr>
            </w:pPr>
            <w:r w:rsidRPr="006D01CB">
              <w:rPr>
                <w:rFonts w:ascii="Arial" w:hAnsi="Arial" w:cs="Arial"/>
                <w:color w:val="333333"/>
                <w:sz w:val="20"/>
                <w:szCs w:val="20"/>
                <w:highlight w:val="yellow"/>
              </w:rPr>
              <w:t xml:space="preserve">800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3 200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16 000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120 000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480000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 </w:t>
            </w:r>
          </w:p>
        </w:tc>
      </w:tr>
      <w:tr w:rsidR="00593BEA" w:rsidTr="00593BEA">
        <w:tc>
          <w:tcPr>
            <w:tcW w:w="0" w:type="auto"/>
            <w:vMerge/>
            <w:vAlign w:val="center"/>
            <w:hideMark/>
          </w:tcPr>
          <w:p w:rsidR="00593BEA" w:rsidRDefault="00593BEA">
            <w:pPr>
              <w:rPr>
                <w:rFonts w:ascii="Arial" w:hAnsi="Arial" w:cs="Arial"/>
                <w:color w:val="333333"/>
                <w:sz w:val="13"/>
                <w:szCs w:val="13"/>
              </w:rPr>
            </w:pPr>
          </w:p>
        </w:tc>
        <w:tc>
          <w:tcPr>
            <w:tcW w:w="0" w:type="auto"/>
            <w:vMerge w:val="restart"/>
            <w:hideMark/>
          </w:tcPr>
          <w:p w:rsidR="00593BEA" w:rsidRDefault="00593BEA">
            <w:pPr>
              <w:rPr>
                <w:rFonts w:ascii="Arial" w:hAnsi="Arial" w:cs="Arial"/>
                <w:color w:val="333333"/>
                <w:sz w:val="13"/>
                <w:szCs w:val="13"/>
              </w:rPr>
            </w:pPr>
            <w:r>
              <w:rPr>
                <w:rFonts w:ascii="Arial" w:hAnsi="Arial" w:cs="Arial"/>
                <w:color w:val="333333"/>
                <w:sz w:val="13"/>
                <w:szCs w:val="13"/>
              </w:rPr>
              <w:t>Включая возможность формирования</w:t>
            </w:r>
            <w:hyperlink r:id="rId19" w:anchor="2113" w:history="1">
              <w:r>
                <w:rPr>
                  <w:rStyle w:val="a3"/>
                  <w:rFonts w:ascii="Arial" w:hAnsi="Arial" w:cs="Arial"/>
                  <w:sz w:val="13"/>
                  <w:szCs w:val="13"/>
                </w:rPr>
                <w:t>***</w:t>
              </w:r>
            </w:hyperlink>
            <w:r>
              <w:rPr>
                <w:rFonts w:ascii="Arial" w:hAnsi="Arial" w:cs="Arial"/>
                <w:color w:val="333333"/>
                <w:sz w:val="13"/>
                <w:szCs w:val="13"/>
              </w:rPr>
              <w:t xml:space="preserve"> документа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органы государственной власти, иные государственные органы</w:t>
            </w:r>
            <w:hyperlink r:id="rId20" w:anchor="2112" w:history="1">
              <w:r>
                <w:rPr>
                  <w:rStyle w:val="a3"/>
                  <w:rFonts w:ascii="Arial" w:hAnsi="Arial" w:cs="Arial"/>
                  <w:sz w:val="13"/>
                  <w:szCs w:val="13"/>
                </w:rPr>
                <w:t>**</w:t>
              </w:r>
            </w:hyperlink>
            <w:r>
              <w:rPr>
                <w:rFonts w:ascii="Arial" w:hAnsi="Arial" w:cs="Arial"/>
                <w:color w:val="333333"/>
                <w:sz w:val="13"/>
                <w:szCs w:val="13"/>
              </w:rPr>
              <w:t xml:space="preserve"> </w:t>
            </w:r>
          </w:p>
        </w:tc>
        <w:tc>
          <w:tcPr>
            <w:tcW w:w="0" w:type="auto"/>
            <w:hideMark/>
          </w:tcPr>
          <w:p w:rsidR="00593BEA" w:rsidRPr="006D01CB" w:rsidRDefault="00593BEA">
            <w:pPr>
              <w:rPr>
                <w:rFonts w:ascii="Arial" w:hAnsi="Arial" w:cs="Arial"/>
                <w:color w:val="333333"/>
                <w:sz w:val="20"/>
                <w:szCs w:val="20"/>
                <w:highlight w:val="yellow"/>
              </w:rPr>
            </w:pPr>
            <w:r w:rsidRPr="006D01CB">
              <w:rPr>
                <w:rFonts w:ascii="Arial" w:hAnsi="Arial" w:cs="Arial"/>
                <w:color w:val="333333"/>
                <w:sz w:val="20"/>
                <w:szCs w:val="20"/>
                <w:highlight w:val="yellow"/>
              </w:rPr>
              <w:t xml:space="preserve">800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3 200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16 000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120000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480 000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 </w:t>
            </w:r>
          </w:p>
        </w:tc>
      </w:tr>
      <w:tr w:rsidR="00593BEA" w:rsidTr="00593BEA">
        <w:tc>
          <w:tcPr>
            <w:tcW w:w="0" w:type="auto"/>
            <w:vMerge/>
            <w:vAlign w:val="center"/>
            <w:hideMark/>
          </w:tcPr>
          <w:p w:rsidR="00593BEA" w:rsidRDefault="00593BEA">
            <w:pPr>
              <w:rPr>
                <w:rFonts w:ascii="Arial" w:hAnsi="Arial" w:cs="Arial"/>
                <w:color w:val="333333"/>
                <w:sz w:val="13"/>
                <w:szCs w:val="13"/>
              </w:rPr>
            </w:pPr>
          </w:p>
        </w:tc>
        <w:tc>
          <w:tcPr>
            <w:tcW w:w="0" w:type="auto"/>
            <w:vMerge/>
            <w:vAlign w:val="center"/>
            <w:hideMark/>
          </w:tcPr>
          <w:p w:rsidR="00593BEA" w:rsidRDefault="00593BEA">
            <w:pPr>
              <w:rPr>
                <w:rFonts w:ascii="Arial" w:hAnsi="Arial" w:cs="Arial"/>
                <w:color w:val="333333"/>
                <w:sz w:val="13"/>
                <w:szCs w:val="13"/>
              </w:rPr>
            </w:pP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физические лица </w:t>
            </w:r>
          </w:p>
        </w:tc>
        <w:tc>
          <w:tcPr>
            <w:tcW w:w="0" w:type="auto"/>
            <w:hideMark/>
          </w:tcPr>
          <w:p w:rsidR="00593BEA" w:rsidRPr="006D01CB" w:rsidRDefault="00593BEA">
            <w:pPr>
              <w:rPr>
                <w:rFonts w:ascii="Arial" w:hAnsi="Arial" w:cs="Arial"/>
                <w:color w:val="333333"/>
                <w:sz w:val="20"/>
                <w:szCs w:val="20"/>
                <w:highlight w:val="yellow"/>
              </w:rPr>
            </w:pPr>
            <w:r w:rsidRPr="006D01CB">
              <w:rPr>
                <w:rFonts w:ascii="Arial" w:hAnsi="Arial" w:cs="Arial"/>
                <w:color w:val="333333"/>
                <w:sz w:val="20"/>
                <w:szCs w:val="20"/>
                <w:highlight w:val="yellow"/>
              </w:rPr>
              <w:t xml:space="preserve">800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3 200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16000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120000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480000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 </w:t>
            </w:r>
          </w:p>
        </w:tc>
      </w:tr>
      <w:tr w:rsidR="00593BEA" w:rsidTr="007C2745">
        <w:trPr>
          <w:trHeight w:val="42"/>
        </w:trPr>
        <w:tc>
          <w:tcPr>
            <w:tcW w:w="0" w:type="auto"/>
            <w:vMerge/>
            <w:vAlign w:val="center"/>
            <w:hideMark/>
          </w:tcPr>
          <w:p w:rsidR="00593BEA" w:rsidRDefault="00593BEA">
            <w:pPr>
              <w:rPr>
                <w:rFonts w:ascii="Arial" w:hAnsi="Arial" w:cs="Arial"/>
                <w:color w:val="333333"/>
                <w:sz w:val="13"/>
                <w:szCs w:val="13"/>
              </w:rPr>
            </w:pPr>
          </w:p>
        </w:tc>
        <w:tc>
          <w:tcPr>
            <w:tcW w:w="0" w:type="auto"/>
            <w:vMerge/>
            <w:vAlign w:val="center"/>
            <w:hideMark/>
          </w:tcPr>
          <w:p w:rsidR="00593BEA" w:rsidRDefault="00593BEA">
            <w:pPr>
              <w:rPr>
                <w:rFonts w:ascii="Arial" w:hAnsi="Arial" w:cs="Arial"/>
                <w:color w:val="333333"/>
                <w:sz w:val="13"/>
                <w:szCs w:val="13"/>
              </w:rPr>
            </w:pP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юридические лица </w:t>
            </w:r>
          </w:p>
        </w:tc>
        <w:tc>
          <w:tcPr>
            <w:tcW w:w="0" w:type="auto"/>
            <w:hideMark/>
          </w:tcPr>
          <w:p w:rsidR="00593BEA" w:rsidRPr="006D01CB" w:rsidRDefault="00593BEA">
            <w:pPr>
              <w:rPr>
                <w:rFonts w:ascii="Arial" w:hAnsi="Arial" w:cs="Arial"/>
                <w:color w:val="333333"/>
                <w:sz w:val="20"/>
                <w:szCs w:val="20"/>
                <w:highlight w:val="yellow"/>
              </w:rPr>
            </w:pPr>
            <w:r w:rsidRPr="006D01CB">
              <w:rPr>
                <w:rFonts w:ascii="Arial" w:hAnsi="Arial" w:cs="Arial"/>
                <w:color w:val="333333"/>
                <w:sz w:val="20"/>
                <w:szCs w:val="20"/>
                <w:highlight w:val="yellow"/>
              </w:rPr>
              <w:t xml:space="preserve">1600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6400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32 000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240 000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960000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 </w:t>
            </w:r>
          </w:p>
        </w:tc>
        <w:tc>
          <w:tcPr>
            <w:tcW w:w="0" w:type="auto"/>
            <w:hideMark/>
          </w:tcPr>
          <w:p w:rsidR="00593BEA" w:rsidRDefault="00593BEA">
            <w:pPr>
              <w:rPr>
                <w:rFonts w:ascii="Arial" w:hAnsi="Arial" w:cs="Arial"/>
                <w:color w:val="333333"/>
                <w:sz w:val="13"/>
                <w:szCs w:val="13"/>
              </w:rPr>
            </w:pPr>
            <w:r>
              <w:rPr>
                <w:rFonts w:ascii="Arial" w:hAnsi="Arial" w:cs="Arial"/>
                <w:color w:val="333333"/>
                <w:sz w:val="13"/>
                <w:szCs w:val="13"/>
              </w:rPr>
              <w:t xml:space="preserve">- </w:t>
            </w:r>
          </w:p>
        </w:tc>
      </w:tr>
    </w:tbl>
    <w:p w:rsidR="00593BEA" w:rsidRDefault="00593BEA" w:rsidP="00593BEA">
      <w:pPr>
        <w:pStyle w:val="a6"/>
        <w:shd w:val="clear" w:color="auto" w:fill="FFFFFF"/>
        <w:spacing w:line="159" w:lineRule="atLeast"/>
        <w:rPr>
          <w:rFonts w:ascii="Arial" w:hAnsi="Arial" w:cs="Arial"/>
          <w:color w:val="000000"/>
          <w:sz w:val="13"/>
          <w:szCs w:val="13"/>
        </w:rPr>
      </w:pPr>
      <w:r>
        <w:rPr>
          <w:rFonts w:ascii="Arial" w:hAnsi="Arial" w:cs="Arial"/>
          <w:color w:val="000000"/>
          <w:sz w:val="13"/>
          <w:szCs w:val="13"/>
        </w:rPr>
        <w:t>_____________________________</w:t>
      </w:r>
    </w:p>
    <w:p w:rsidR="00593BEA" w:rsidRDefault="00593BEA" w:rsidP="00593BEA">
      <w:pPr>
        <w:pStyle w:val="a6"/>
        <w:shd w:val="clear" w:color="auto" w:fill="FFFFFF"/>
        <w:spacing w:line="159" w:lineRule="atLeast"/>
        <w:rPr>
          <w:rFonts w:ascii="Arial" w:hAnsi="Arial" w:cs="Arial"/>
          <w:color w:val="000000"/>
          <w:sz w:val="13"/>
          <w:szCs w:val="13"/>
        </w:rPr>
      </w:pPr>
      <w:r>
        <w:rPr>
          <w:rFonts w:ascii="Arial" w:hAnsi="Arial" w:cs="Arial"/>
          <w:color w:val="000000"/>
          <w:sz w:val="13"/>
          <w:szCs w:val="13"/>
        </w:rPr>
        <w:t>*Сведения, содержащиеся в Едином государственном реестре недвижимости, предоставляемые посредством обеспечения доступа к федеральной государственной информационной системе ведения Единого государственного реестра недвижимости.</w:t>
      </w:r>
    </w:p>
    <w:p w:rsidR="00593BEA" w:rsidRDefault="00593BEA" w:rsidP="00593BEA">
      <w:pPr>
        <w:pStyle w:val="a6"/>
        <w:shd w:val="clear" w:color="auto" w:fill="FFFFFF"/>
        <w:spacing w:line="159" w:lineRule="atLeast"/>
        <w:rPr>
          <w:rFonts w:ascii="Arial" w:hAnsi="Arial" w:cs="Arial"/>
          <w:color w:val="000000"/>
          <w:sz w:val="13"/>
          <w:szCs w:val="13"/>
        </w:rPr>
      </w:pPr>
      <w:r>
        <w:rPr>
          <w:rFonts w:ascii="Arial" w:hAnsi="Arial" w:cs="Arial"/>
          <w:color w:val="000000"/>
          <w:sz w:val="13"/>
          <w:szCs w:val="13"/>
        </w:rPr>
        <w:t>**За исключением заявителей, обладающих в соответствии с федеральными законами правом на бесплатное предоставление сведений, содержащихся в Едином государственном реестре недвижимости.</w:t>
      </w:r>
    </w:p>
    <w:p w:rsidR="00593BEA" w:rsidRDefault="00593BEA" w:rsidP="007C2745">
      <w:pPr>
        <w:pStyle w:val="a6"/>
        <w:shd w:val="clear" w:color="auto" w:fill="FFFFFF"/>
        <w:spacing w:line="159" w:lineRule="atLeast"/>
      </w:pPr>
      <w:r>
        <w:rPr>
          <w:rFonts w:ascii="Arial" w:hAnsi="Arial" w:cs="Arial"/>
          <w:color w:val="000000"/>
          <w:sz w:val="13"/>
          <w:szCs w:val="13"/>
        </w:rPr>
        <w:t>***Электронный документ, заверенный усиленной квалифицированной электронной подписью органа регистрации прав, в виде документа, форма которого установлена в соответствии с частью 4 статьи 62 Федерального закона от 13 июля 2015 г. № 218-ФЗ «О государственной регистрации недвижимости» (Собрание законодательства Российской Федерации, 2015, № 29, ст. 4344; 2016, № 1, ст. 51).</w:t>
      </w:r>
      <w:r w:rsidR="007C2745">
        <w:rPr>
          <w:rFonts w:ascii="Arial" w:hAnsi="Arial" w:cs="Arial"/>
          <w:color w:val="000000"/>
          <w:sz w:val="13"/>
          <w:szCs w:val="13"/>
        </w:rPr>
        <w:t xml:space="preserve"> </w:t>
      </w:r>
      <w:r>
        <w:rPr>
          <w:color w:val="000000"/>
          <w:sz w:val="13"/>
          <w:szCs w:val="13"/>
        </w:rPr>
        <w:t>ГАРАНТ</w:t>
      </w:r>
      <w:proofErr w:type="gramStart"/>
      <w:r>
        <w:rPr>
          <w:color w:val="000000"/>
          <w:sz w:val="13"/>
          <w:szCs w:val="13"/>
        </w:rPr>
        <w:t>.Р</w:t>
      </w:r>
      <w:proofErr w:type="gramEnd"/>
      <w:r>
        <w:rPr>
          <w:color w:val="000000"/>
          <w:sz w:val="13"/>
          <w:szCs w:val="13"/>
        </w:rPr>
        <w:t xml:space="preserve">У: </w:t>
      </w:r>
      <w:hyperlink r:id="rId21" w:anchor="ixzz4bwKlwg4M" w:history="1">
        <w:r>
          <w:rPr>
            <w:rStyle w:val="a3"/>
            <w:color w:val="003399"/>
            <w:sz w:val="13"/>
            <w:szCs w:val="13"/>
          </w:rPr>
          <w:t>http://www.garant.ru/products/ipo/prime/doc/71351304/#ixzz4bwKlwg4M</w:t>
        </w:r>
      </w:hyperlink>
    </w:p>
    <w:p w:rsidR="007C2745" w:rsidRPr="007C2745" w:rsidRDefault="007C2745" w:rsidP="007C2745">
      <w:pPr>
        <w:pStyle w:val="a6"/>
        <w:shd w:val="clear" w:color="auto" w:fill="FFFFFF"/>
        <w:spacing w:line="159" w:lineRule="atLeast"/>
        <w:jc w:val="both"/>
        <w:rPr>
          <w:b/>
          <w:i/>
        </w:rPr>
      </w:pPr>
      <w:r>
        <w:tab/>
      </w:r>
      <w:r w:rsidRPr="00E84E4A">
        <w:rPr>
          <w:i/>
        </w:rPr>
        <w:t>Примечание</w:t>
      </w:r>
      <w:proofErr w:type="gramStart"/>
      <w:r w:rsidRPr="00E84E4A">
        <w:rPr>
          <w:i/>
        </w:rPr>
        <w:t xml:space="preserve"> .</w:t>
      </w:r>
      <w:proofErr w:type="gramEnd"/>
      <w:r w:rsidRPr="00E84E4A">
        <w:t xml:space="preserve"> </w:t>
      </w:r>
      <w:r w:rsidRPr="00E84E4A">
        <w:rPr>
          <w:i/>
        </w:rPr>
        <w:t>Особое внимание надо обратить на возможность предоставление «ключей доступа» посредством «личного кабинета» для  получения уведомлений об изменении сведений</w:t>
      </w:r>
      <w:r w:rsidRPr="00E84E4A">
        <w:rPr>
          <w:rFonts w:ascii="Arial" w:hAnsi="Arial" w:cs="Arial"/>
          <w:i/>
          <w:color w:val="000000"/>
          <w:sz w:val="13"/>
          <w:szCs w:val="13"/>
        </w:rPr>
        <w:t xml:space="preserve"> </w:t>
      </w:r>
      <w:r w:rsidRPr="00E84E4A">
        <w:rPr>
          <w:i/>
        </w:rPr>
        <w:t>содержащиеся в Едином государственном реестре недвижимости, предоставляемые посредством обеспечения доступа к федеральной государственной информационной системе ведения Единого государственного реестра недвижимости</w:t>
      </w:r>
      <w:r w:rsidRPr="007C2745">
        <w:rPr>
          <w:b/>
          <w:i/>
        </w:rPr>
        <w:t>.</w:t>
      </w:r>
    </w:p>
    <w:p w:rsidR="007C2745" w:rsidRDefault="007C2745" w:rsidP="007919E0">
      <w:pPr>
        <w:pStyle w:val="ConsPlusNormal"/>
        <w:ind w:firstLine="540"/>
        <w:jc w:val="center"/>
        <w:rPr>
          <w:rFonts w:ascii="Times New Roman" w:eastAsiaTheme="minorHAnsi" w:hAnsi="Times New Roman" w:cs="Times New Roman"/>
          <w:b/>
          <w:i/>
          <w:sz w:val="24"/>
          <w:szCs w:val="24"/>
          <w:lang w:eastAsia="en-US"/>
        </w:rPr>
      </w:pPr>
    </w:p>
    <w:p w:rsidR="009901D0" w:rsidRDefault="009901D0" w:rsidP="007919E0">
      <w:pPr>
        <w:pStyle w:val="ConsPlusNormal"/>
        <w:ind w:firstLine="540"/>
        <w:jc w:val="center"/>
        <w:rPr>
          <w:rFonts w:ascii="Times New Roman" w:eastAsiaTheme="minorHAnsi" w:hAnsi="Times New Roman" w:cs="Times New Roman"/>
          <w:b/>
          <w:i/>
          <w:sz w:val="24"/>
          <w:szCs w:val="24"/>
          <w:lang w:eastAsia="en-US"/>
        </w:rPr>
      </w:pPr>
    </w:p>
    <w:p w:rsidR="009901D0" w:rsidRDefault="009901D0" w:rsidP="007919E0">
      <w:pPr>
        <w:pStyle w:val="ConsPlusNormal"/>
        <w:ind w:firstLine="540"/>
        <w:jc w:val="center"/>
        <w:rPr>
          <w:rFonts w:ascii="Times New Roman" w:eastAsiaTheme="minorHAnsi" w:hAnsi="Times New Roman" w:cs="Times New Roman"/>
          <w:b/>
          <w:i/>
          <w:sz w:val="24"/>
          <w:szCs w:val="24"/>
          <w:lang w:eastAsia="en-US"/>
        </w:rPr>
      </w:pPr>
    </w:p>
    <w:p w:rsidR="009901D0" w:rsidRDefault="009901D0" w:rsidP="007919E0">
      <w:pPr>
        <w:pStyle w:val="ConsPlusNormal"/>
        <w:ind w:firstLine="540"/>
        <w:jc w:val="center"/>
        <w:rPr>
          <w:rFonts w:ascii="Times New Roman" w:eastAsiaTheme="minorHAnsi" w:hAnsi="Times New Roman" w:cs="Times New Roman"/>
          <w:b/>
          <w:i/>
          <w:sz w:val="24"/>
          <w:szCs w:val="24"/>
          <w:lang w:eastAsia="en-US"/>
        </w:rPr>
      </w:pPr>
    </w:p>
    <w:p w:rsidR="009901D0" w:rsidRDefault="009901D0" w:rsidP="007919E0">
      <w:pPr>
        <w:pStyle w:val="ConsPlusNormal"/>
        <w:ind w:firstLine="540"/>
        <w:jc w:val="center"/>
        <w:rPr>
          <w:rFonts w:ascii="Times New Roman" w:eastAsiaTheme="minorHAnsi" w:hAnsi="Times New Roman" w:cs="Times New Roman"/>
          <w:b/>
          <w:i/>
          <w:sz w:val="24"/>
          <w:szCs w:val="24"/>
          <w:lang w:eastAsia="en-US"/>
        </w:rPr>
      </w:pPr>
    </w:p>
    <w:p w:rsidR="009901D0" w:rsidRDefault="009901D0" w:rsidP="007919E0">
      <w:pPr>
        <w:pStyle w:val="ConsPlusNormal"/>
        <w:ind w:firstLine="540"/>
        <w:jc w:val="center"/>
        <w:rPr>
          <w:rFonts w:ascii="Times New Roman" w:eastAsiaTheme="minorHAnsi" w:hAnsi="Times New Roman" w:cs="Times New Roman"/>
          <w:b/>
          <w:i/>
          <w:sz w:val="24"/>
          <w:szCs w:val="24"/>
          <w:lang w:eastAsia="en-US"/>
        </w:rPr>
      </w:pPr>
    </w:p>
    <w:p w:rsidR="009901D0" w:rsidRDefault="009901D0" w:rsidP="007919E0">
      <w:pPr>
        <w:pStyle w:val="ConsPlusNormal"/>
        <w:ind w:firstLine="540"/>
        <w:jc w:val="center"/>
        <w:rPr>
          <w:rFonts w:ascii="Times New Roman" w:eastAsiaTheme="minorHAnsi" w:hAnsi="Times New Roman" w:cs="Times New Roman"/>
          <w:b/>
          <w:i/>
          <w:sz w:val="24"/>
          <w:szCs w:val="24"/>
          <w:lang w:eastAsia="en-US"/>
        </w:rPr>
      </w:pPr>
    </w:p>
    <w:p w:rsidR="009901D0" w:rsidRDefault="009901D0" w:rsidP="007919E0">
      <w:pPr>
        <w:pStyle w:val="ConsPlusNormal"/>
        <w:ind w:firstLine="540"/>
        <w:jc w:val="center"/>
        <w:rPr>
          <w:rFonts w:ascii="Times New Roman" w:eastAsiaTheme="minorHAnsi" w:hAnsi="Times New Roman" w:cs="Times New Roman"/>
          <w:b/>
          <w:i/>
          <w:sz w:val="24"/>
          <w:szCs w:val="24"/>
          <w:lang w:eastAsia="en-US"/>
        </w:rPr>
      </w:pPr>
    </w:p>
    <w:p w:rsidR="00593BEA" w:rsidRDefault="007C2745" w:rsidP="007919E0">
      <w:pPr>
        <w:pStyle w:val="ConsPlusNormal"/>
        <w:ind w:firstLine="540"/>
        <w:jc w:val="center"/>
        <w:rPr>
          <w:rFonts w:ascii="Times New Roman" w:eastAsiaTheme="minorHAnsi" w:hAnsi="Times New Roman" w:cs="Times New Roman"/>
          <w:b/>
          <w:sz w:val="24"/>
          <w:szCs w:val="24"/>
          <w:lang w:eastAsia="en-US"/>
        </w:rPr>
      </w:pPr>
      <w:r w:rsidRPr="007C2745">
        <w:rPr>
          <w:rFonts w:ascii="Times New Roman" w:eastAsiaTheme="minorHAnsi" w:hAnsi="Times New Roman" w:cs="Times New Roman"/>
          <w:b/>
          <w:i/>
          <w:sz w:val="24"/>
          <w:szCs w:val="24"/>
          <w:lang w:eastAsia="en-US"/>
        </w:rPr>
        <w:lastRenderedPageBreak/>
        <w:t xml:space="preserve">Наиболее важные новеллы </w:t>
      </w:r>
      <w:r w:rsidR="00E60586" w:rsidRPr="007C2745">
        <w:rPr>
          <w:rFonts w:ascii="Times New Roman" w:eastAsiaTheme="minorHAnsi" w:hAnsi="Times New Roman" w:cs="Times New Roman"/>
          <w:b/>
          <w:i/>
          <w:sz w:val="24"/>
          <w:szCs w:val="24"/>
          <w:lang w:eastAsia="en-US"/>
        </w:rPr>
        <w:t>Федерального з</w:t>
      </w:r>
      <w:r w:rsidR="00F72017" w:rsidRPr="007C2745">
        <w:rPr>
          <w:rFonts w:ascii="Times New Roman" w:eastAsiaTheme="minorHAnsi" w:hAnsi="Times New Roman" w:cs="Times New Roman"/>
          <w:b/>
          <w:i/>
          <w:sz w:val="24"/>
          <w:szCs w:val="24"/>
          <w:lang w:eastAsia="en-US"/>
        </w:rPr>
        <w:t xml:space="preserve">акона </w:t>
      </w:r>
      <w:r w:rsidR="00E60586" w:rsidRPr="007C2745">
        <w:rPr>
          <w:rFonts w:ascii="Times New Roman" w:eastAsiaTheme="minorHAnsi" w:hAnsi="Times New Roman" w:cs="Times New Roman"/>
          <w:b/>
          <w:i/>
          <w:sz w:val="24"/>
          <w:szCs w:val="24"/>
          <w:lang w:eastAsia="en-US"/>
        </w:rPr>
        <w:t>«О государственной ре</w:t>
      </w:r>
      <w:r w:rsidRPr="007C2745">
        <w:rPr>
          <w:rFonts w:ascii="Times New Roman" w:eastAsiaTheme="minorHAnsi" w:hAnsi="Times New Roman" w:cs="Times New Roman"/>
          <w:b/>
          <w:i/>
          <w:sz w:val="24"/>
          <w:szCs w:val="24"/>
          <w:lang w:eastAsia="en-US"/>
        </w:rPr>
        <w:t>гистрации недвижимости» и их применение</w:t>
      </w:r>
      <w:r>
        <w:rPr>
          <w:rFonts w:ascii="Times New Roman" w:eastAsiaTheme="minorHAnsi" w:hAnsi="Times New Roman" w:cs="Times New Roman"/>
          <w:b/>
          <w:sz w:val="24"/>
          <w:szCs w:val="24"/>
          <w:lang w:eastAsia="en-US"/>
        </w:rPr>
        <w:t xml:space="preserve">. </w:t>
      </w:r>
    </w:p>
    <w:p w:rsidR="007C2745" w:rsidRPr="00E0783C" w:rsidRDefault="007C2745" w:rsidP="007919E0">
      <w:pPr>
        <w:pStyle w:val="ConsPlusNormal"/>
        <w:ind w:firstLine="540"/>
        <w:jc w:val="center"/>
        <w:rPr>
          <w:rFonts w:ascii="Times New Roman" w:eastAsiaTheme="minorHAnsi" w:hAnsi="Times New Roman" w:cs="Times New Roman"/>
          <w:sz w:val="28"/>
          <w:szCs w:val="28"/>
          <w:lang w:eastAsia="en-US"/>
        </w:rPr>
      </w:pPr>
    </w:p>
    <w:p w:rsidR="007C2745" w:rsidRPr="00E0783C" w:rsidRDefault="004053C9" w:rsidP="00F72017">
      <w:pPr>
        <w:pStyle w:val="ConsPlusNormal"/>
        <w:ind w:firstLine="540"/>
        <w:jc w:val="both"/>
        <w:rPr>
          <w:rFonts w:ascii="Times New Roman" w:eastAsiaTheme="minorHAnsi" w:hAnsi="Times New Roman" w:cs="Times New Roman"/>
          <w:i/>
          <w:sz w:val="28"/>
          <w:szCs w:val="28"/>
          <w:lang w:eastAsia="en-US"/>
        </w:rPr>
      </w:pPr>
      <w:r w:rsidRPr="00E0783C">
        <w:rPr>
          <w:rFonts w:ascii="Times New Roman" w:eastAsiaTheme="minorHAnsi" w:hAnsi="Times New Roman" w:cs="Times New Roman"/>
          <w:i/>
          <w:sz w:val="28"/>
          <w:szCs w:val="28"/>
          <w:highlight w:val="yellow"/>
          <w:lang w:eastAsia="en-US"/>
        </w:rPr>
        <w:t>1.</w:t>
      </w:r>
      <w:r w:rsidR="00593BEA" w:rsidRPr="00E0783C">
        <w:rPr>
          <w:rFonts w:ascii="Times New Roman" w:eastAsiaTheme="minorHAnsi" w:hAnsi="Times New Roman" w:cs="Times New Roman"/>
          <w:i/>
          <w:sz w:val="28"/>
          <w:szCs w:val="28"/>
          <w:highlight w:val="yellow"/>
          <w:lang w:eastAsia="en-US"/>
        </w:rPr>
        <w:t>В</w:t>
      </w:r>
      <w:r w:rsidR="00F72017" w:rsidRPr="00E0783C">
        <w:rPr>
          <w:rFonts w:ascii="Times New Roman" w:eastAsiaTheme="minorHAnsi" w:hAnsi="Times New Roman" w:cs="Times New Roman"/>
          <w:i/>
          <w:sz w:val="28"/>
          <w:szCs w:val="28"/>
          <w:highlight w:val="yellow"/>
          <w:lang w:eastAsia="en-US"/>
        </w:rPr>
        <w:t>едение ЕГРН в электронном виде</w:t>
      </w:r>
      <w:r w:rsidR="00593BEA" w:rsidRPr="00E0783C">
        <w:rPr>
          <w:rFonts w:ascii="Times New Roman" w:eastAsiaTheme="minorHAnsi" w:hAnsi="Times New Roman" w:cs="Times New Roman"/>
          <w:i/>
          <w:sz w:val="28"/>
          <w:szCs w:val="28"/>
          <w:highlight w:val="yellow"/>
          <w:lang w:eastAsia="en-US"/>
        </w:rPr>
        <w:t>.</w:t>
      </w:r>
    </w:p>
    <w:p w:rsidR="00593BEA" w:rsidRPr="00593BEA" w:rsidRDefault="00593BEA" w:rsidP="00F72017">
      <w:pPr>
        <w:pStyle w:val="ConsPlusNormal"/>
        <w:ind w:firstLine="540"/>
        <w:jc w:val="both"/>
        <w:rPr>
          <w:rFonts w:ascii="Times New Roman" w:eastAsiaTheme="minorHAnsi" w:hAnsi="Times New Roman" w:cs="Times New Roman"/>
          <w:i/>
          <w:sz w:val="24"/>
          <w:szCs w:val="24"/>
          <w:lang w:eastAsia="en-US"/>
        </w:rPr>
      </w:pPr>
      <w:r w:rsidRPr="00593BEA">
        <w:rPr>
          <w:rFonts w:ascii="Times New Roman" w:eastAsiaTheme="minorHAnsi" w:hAnsi="Times New Roman" w:cs="Times New Roman"/>
          <w:i/>
          <w:sz w:val="24"/>
          <w:szCs w:val="24"/>
          <w:lang w:eastAsia="en-US"/>
        </w:rPr>
        <w:t xml:space="preserve"> </w:t>
      </w:r>
    </w:p>
    <w:p w:rsidR="00F72017" w:rsidRDefault="00593BEA" w:rsidP="00F72017">
      <w:pPr>
        <w:pStyle w:val="ConsPlusNormal"/>
        <w:ind w:firstLine="540"/>
        <w:jc w:val="both"/>
        <w:rPr>
          <w:rFonts w:ascii="Times New Roman" w:eastAsiaTheme="minorHAnsi" w:hAnsi="Times New Roman" w:cs="Times New Roman"/>
          <w:sz w:val="24"/>
          <w:szCs w:val="24"/>
          <w:lang w:eastAsia="en-US"/>
        </w:rPr>
      </w:pPr>
      <w:r w:rsidRPr="00866EBA">
        <w:rPr>
          <w:rFonts w:ascii="Times New Roman" w:eastAsiaTheme="minorHAnsi" w:hAnsi="Times New Roman" w:cs="Times New Roman"/>
          <w:sz w:val="24"/>
          <w:szCs w:val="24"/>
          <w:lang w:eastAsia="en-US"/>
        </w:rPr>
        <w:t xml:space="preserve">Единый государственный реестр недвижимости </w:t>
      </w:r>
      <w:r>
        <w:rPr>
          <w:rFonts w:ascii="Times New Roman" w:eastAsiaTheme="minorHAnsi" w:hAnsi="Times New Roman" w:cs="Times New Roman"/>
          <w:sz w:val="24"/>
          <w:szCs w:val="24"/>
          <w:lang w:eastAsia="en-US"/>
        </w:rPr>
        <w:t xml:space="preserve">ЕГРН </w:t>
      </w:r>
      <w:r w:rsidRPr="00866EBA">
        <w:rPr>
          <w:rFonts w:ascii="Times New Roman" w:eastAsiaTheme="minorHAnsi" w:hAnsi="Times New Roman" w:cs="Times New Roman"/>
          <w:sz w:val="24"/>
          <w:szCs w:val="24"/>
          <w:lang w:eastAsia="en-US"/>
        </w:rPr>
        <w:t>является сводом достоверных систематизированных сведений об учтенном в соответствии с настоящим Федеральным законом недвижимом имуществе, о зарегистрированных правах на такое недвижимое имущество, основаниях их возникновения, правообладателях, а также иных установленных в соответствии с настоящим Федеральным законом сведений</w:t>
      </w:r>
    </w:p>
    <w:p w:rsidR="00F72017" w:rsidRPr="007C2745" w:rsidRDefault="00593BEA" w:rsidP="00F72017">
      <w:pPr>
        <w:pStyle w:val="ConsPlusNormal"/>
        <w:ind w:firstLine="540"/>
        <w:jc w:val="both"/>
        <w:rPr>
          <w:rFonts w:ascii="Times New Roman" w:eastAsiaTheme="minorHAnsi" w:hAnsi="Times New Roman" w:cs="Times New Roman"/>
          <w:i/>
          <w:sz w:val="24"/>
          <w:szCs w:val="24"/>
          <w:lang w:eastAsia="en-US"/>
        </w:rPr>
      </w:pPr>
      <w:r w:rsidRPr="007C2745">
        <w:rPr>
          <w:rFonts w:ascii="Times New Roman" w:eastAsiaTheme="minorHAnsi" w:hAnsi="Times New Roman" w:cs="Times New Roman"/>
          <w:i/>
          <w:sz w:val="24"/>
          <w:szCs w:val="24"/>
          <w:lang w:eastAsia="en-US"/>
        </w:rPr>
        <w:t>Государственная регистрация права в Едином государственном реестре недвижимости является единственным доказательством существования зарегистрированного права. Зарегистрированное в Едином государственном реестре недвижимости право на недвижимое имущество может быть оспорено только в судебном порядке</w:t>
      </w:r>
      <w:r w:rsidR="00F72017" w:rsidRPr="007C2745">
        <w:rPr>
          <w:rFonts w:ascii="Times New Roman" w:eastAsiaTheme="minorHAnsi" w:hAnsi="Times New Roman" w:cs="Times New Roman"/>
          <w:i/>
          <w:sz w:val="24"/>
          <w:szCs w:val="24"/>
          <w:lang w:eastAsia="en-US"/>
        </w:rPr>
        <w:t xml:space="preserve"> </w:t>
      </w:r>
    </w:p>
    <w:p w:rsidR="004053C9" w:rsidRPr="00866EBA" w:rsidRDefault="004053C9" w:rsidP="004053C9">
      <w:pPr>
        <w:pStyle w:val="ConsPlusNormal"/>
        <w:ind w:firstLine="540"/>
        <w:jc w:val="both"/>
        <w:rPr>
          <w:rFonts w:ascii="Times New Roman" w:eastAsiaTheme="minorHAnsi" w:hAnsi="Times New Roman" w:cs="Times New Roman"/>
          <w:sz w:val="24"/>
          <w:szCs w:val="24"/>
          <w:lang w:eastAsia="en-US"/>
        </w:rPr>
      </w:pPr>
      <w:r w:rsidRPr="00866EBA">
        <w:rPr>
          <w:rFonts w:ascii="Times New Roman" w:eastAsiaTheme="minorHAnsi" w:hAnsi="Times New Roman" w:cs="Times New Roman"/>
          <w:sz w:val="24"/>
          <w:szCs w:val="24"/>
          <w:lang w:eastAsia="en-US"/>
        </w:rPr>
        <w:t>Каждый объект недвижимости, сведения о котором внесены в Единый государственный реестр недвижимости, имеет неизменяемый, не повторяющийся во времени и на территории Российской Федерации кадастровый номер, присваиваемый органом регистрации прав.</w:t>
      </w:r>
    </w:p>
    <w:p w:rsidR="004053C9" w:rsidRPr="00866EBA" w:rsidRDefault="004053C9" w:rsidP="004053C9">
      <w:pPr>
        <w:pStyle w:val="ConsPlusNormal"/>
        <w:ind w:firstLine="540"/>
        <w:jc w:val="both"/>
        <w:rPr>
          <w:rFonts w:ascii="Times New Roman" w:eastAsiaTheme="minorHAnsi" w:hAnsi="Times New Roman" w:cs="Times New Roman"/>
          <w:sz w:val="24"/>
          <w:szCs w:val="24"/>
          <w:lang w:eastAsia="en-US"/>
        </w:rPr>
      </w:pPr>
      <w:r w:rsidRPr="00866EBA">
        <w:rPr>
          <w:rFonts w:ascii="Times New Roman" w:eastAsiaTheme="minorHAnsi" w:hAnsi="Times New Roman" w:cs="Times New Roman"/>
          <w:sz w:val="24"/>
          <w:szCs w:val="24"/>
          <w:lang w:eastAsia="en-US"/>
        </w:rPr>
        <w:t>Каждая запись о праве на объект недвижимости, сведения о котором внесены в Единый государственный реестр недвижимости, об ограничении права или обременении объекта недвижимости идентифицируется неизменяемым, не повторяющимся во времени и на территории Российской Федерации номером регистрации</w:t>
      </w:r>
    </w:p>
    <w:p w:rsidR="004053C9" w:rsidRPr="00866EBA" w:rsidRDefault="004053C9" w:rsidP="004053C9">
      <w:pPr>
        <w:pStyle w:val="ConsPlusNormal"/>
        <w:ind w:firstLine="540"/>
        <w:jc w:val="both"/>
        <w:rPr>
          <w:rFonts w:ascii="Times New Roman" w:eastAsiaTheme="minorHAnsi" w:hAnsi="Times New Roman" w:cs="Times New Roman"/>
          <w:sz w:val="24"/>
          <w:szCs w:val="24"/>
          <w:lang w:eastAsia="en-US"/>
        </w:rPr>
      </w:pPr>
      <w:r w:rsidRPr="00866EBA">
        <w:rPr>
          <w:rFonts w:ascii="Times New Roman" w:eastAsiaTheme="minorHAnsi" w:hAnsi="Times New Roman" w:cs="Times New Roman"/>
          <w:sz w:val="24"/>
          <w:szCs w:val="24"/>
          <w:lang w:eastAsia="en-US"/>
        </w:rPr>
        <w:t>Реестры Единого государственного реестра недвижимости, кадастровые карты и книги учета документов ведутся в электронной форме. Реестровые дела хранятся в электронной форме и (или) на бумажном носителе.</w:t>
      </w:r>
    </w:p>
    <w:p w:rsidR="004053C9" w:rsidRDefault="004053C9" w:rsidP="004053C9">
      <w:pPr>
        <w:pStyle w:val="ConsPlusNormal"/>
        <w:ind w:firstLine="540"/>
        <w:jc w:val="both"/>
        <w:rPr>
          <w:rFonts w:ascii="Times New Roman" w:eastAsiaTheme="minorHAnsi" w:hAnsi="Times New Roman" w:cs="Times New Roman"/>
          <w:sz w:val="24"/>
          <w:szCs w:val="24"/>
          <w:lang w:eastAsia="en-US"/>
        </w:rPr>
      </w:pPr>
      <w:r w:rsidRPr="00866EBA">
        <w:rPr>
          <w:rFonts w:ascii="Times New Roman" w:eastAsiaTheme="minorHAnsi" w:hAnsi="Times New Roman" w:cs="Times New Roman"/>
          <w:sz w:val="24"/>
          <w:szCs w:val="24"/>
          <w:lang w:eastAsia="en-US"/>
        </w:rPr>
        <w:t xml:space="preserve">Сведения, содержащиеся в Едином государственном реестре недвижимости, являются общедоступными, если иное не установлено </w:t>
      </w:r>
      <w:hyperlink r:id="rId22" w:history="1">
        <w:r w:rsidRPr="00866EBA">
          <w:rPr>
            <w:rFonts w:ascii="Times New Roman" w:eastAsiaTheme="minorHAnsi" w:hAnsi="Times New Roman" w:cs="Times New Roman"/>
            <w:sz w:val="24"/>
            <w:szCs w:val="24"/>
            <w:lang w:eastAsia="en-US"/>
          </w:rPr>
          <w:t>законом</w:t>
        </w:r>
      </w:hyperlink>
    </w:p>
    <w:p w:rsidR="0053737D" w:rsidRPr="0053737D" w:rsidRDefault="0053737D" w:rsidP="0053737D">
      <w:pPr>
        <w:pStyle w:val="ConsPlusNormal"/>
        <w:ind w:firstLine="540"/>
        <w:jc w:val="both"/>
        <w:rPr>
          <w:rFonts w:ascii="Times New Roman" w:eastAsiaTheme="minorHAnsi" w:hAnsi="Times New Roman" w:cs="Times New Roman"/>
          <w:sz w:val="24"/>
          <w:szCs w:val="24"/>
          <w:lang w:eastAsia="en-US"/>
        </w:rPr>
      </w:pPr>
      <w:r w:rsidRPr="0053737D">
        <w:rPr>
          <w:rFonts w:ascii="Times New Roman" w:eastAsiaTheme="minorHAnsi" w:hAnsi="Times New Roman" w:cs="Times New Roman"/>
          <w:sz w:val="24"/>
          <w:szCs w:val="24"/>
          <w:lang w:eastAsia="en-US"/>
        </w:rPr>
        <w:t xml:space="preserve">Единый государственный реестр недвижимости представляет собой свод достоверных систематизированных сведений в текстовой форме (семантические сведения) и графической форме (графические сведения) и состоит </w:t>
      </w:r>
      <w:proofErr w:type="gramStart"/>
      <w:r w:rsidRPr="0053737D">
        <w:rPr>
          <w:rFonts w:ascii="Times New Roman" w:eastAsiaTheme="minorHAnsi" w:hAnsi="Times New Roman" w:cs="Times New Roman"/>
          <w:sz w:val="24"/>
          <w:szCs w:val="24"/>
          <w:lang w:eastAsia="en-US"/>
        </w:rPr>
        <w:t>из</w:t>
      </w:r>
      <w:proofErr w:type="gramEnd"/>
      <w:r w:rsidRPr="0053737D">
        <w:rPr>
          <w:rFonts w:ascii="Times New Roman" w:eastAsiaTheme="minorHAnsi" w:hAnsi="Times New Roman" w:cs="Times New Roman"/>
          <w:sz w:val="24"/>
          <w:szCs w:val="24"/>
          <w:lang w:eastAsia="en-US"/>
        </w:rPr>
        <w:t>:</w:t>
      </w:r>
    </w:p>
    <w:p w:rsidR="0053737D" w:rsidRPr="0053737D" w:rsidRDefault="0053737D" w:rsidP="0053737D">
      <w:pPr>
        <w:pStyle w:val="ConsPlusNormal"/>
        <w:ind w:firstLine="540"/>
        <w:jc w:val="both"/>
        <w:rPr>
          <w:rFonts w:ascii="Times New Roman" w:eastAsiaTheme="minorHAnsi" w:hAnsi="Times New Roman" w:cs="Times New Roman"/>
          <w:sz w:val="24"/>
          <w:szCs w:val="24"/>
          <w:lang w:eastAsia="en-US"/>
        </w:rPr>
      </w:pPr>
      <w:r w:rsidRPr="0053737D">
        <w:rPr>
          <w:rFonts w:ascii="Times New Roman" w:eastAsiaTheme="minorHAnsi" w:hAnsi="Times New Roman" w:cs="Times New Roman"/>
          <w:sz w:val="24"/>
          <w:szCs w:val="24"/>
          <w:lang w:eastAsia="en-US"/>
        </w:rPr>
        <w:t>1) реестра объектов недвижимости (далее также - кадастр недвижимости);</w:t>
      </w:r>
    </w:p>
    <w:p w:rsidR="0053737D" w:rsidRPr="0053737D" w:rsidRDefault="0053737D" w:rsidP="0053737D">
      <w:pPr>
        <w:pStyle w:val="ConsPlusNormal"/>
        <w:ind w:firstLine="540"/>
        <w:jc w:val="both"/>
        <w:rPr>
          <w:rFonts w:ascii="Times New Roman" w:eastAsiaTheme="minorHAnsi" w:hAnsi="Times New Roman" w:cs="Times New Roman"/>
          <w:sz w:val="24"/>
          <w:szCs w:val="24"/>
          <w:lang w:eastAsia="en-US"/>
        </w:rPr>
      </w:pPr>
      <w:r w:rsidRPr="0053737D">
        <w:rPr>
          <w:rFonts w:ascii="Times New Roman" w:eastAsiaTheme="minorHAnsi" w:hAnsi="Times New Roman" w:cs="Times New Roman"/>
          <w:sz w:val="24"/>
          <w:szCs w:val="24"/>
          <w:lang w:eastAsia="en-US"/>
        </w:rPr>
        <w:t>2) реестра прав, ограничений прав и обременений недвижимого имущества (далее также - реестр прав на недвижимость);</w:t>
      </w:r>
    </w:p>
    <w:p w:rsidR="0053737D" w:rsidRPr="0053737D" w:rsidRDefault="0053737D" w:rsidP="0053737D">
      <w:pPr>
        <w:pStyle w:val="ConsPlusNormal"/>
        <w:ind w:firstLine="540"/>
        <w:jc w:val="both"/>
        <w:rPr>
          <w:rFonts w:ascii="Times New Roman" w:eastAsiaTheme="minorHAnsi" w:hAnsi="Times New Roman" w:cs="Times New Roman"/>
          <w:sz w:val="24"/>
          <w:szCs w:val="24"/>
          <w:lang w:eastAsia="en-US"/>
        </w:rPr>
      </w:pPr>
      <w:proofErr w:type="gramStart"/>
      <w:r w:rsidRPr="0053737D">
        <w:rPr>
          <w:rFonts w:ascii="Times New Roman" w:eastAsiaTheme="minorHAnsi" w:hAnsi="Times New Roman" w:cs="Times New Roman"/>
          <w:sz w:val="24"/>
          <w:szCs w:val="24"/>
          <w:lang w:eastAsia="en-US"/>
        </w:rPr>
        <w:t>3) реестра сведений о границах зон с особыми условиями использования территорий, территориальных зон, территорий объектов культурного наследия, особо охраняемых природных территорий, особых экономических зон, охотничьих угодий, территорий опережающего социально-экономического развития, зон территориального развития в Российской Федерации, игорных зон, лесничеств, лесопарков, о Государственной границе Российской Федерации, границах между субъектами Российской Федерации, границах муниципальных образований, границах населенных пунктов, о береговых линиях (границах</w:t>
      </w:r>
      <w:proofErr w:type="gramEnd"/>
      <w:r w:rsidRPr="0053737D">
        <w:rPr>
          <w:rFonts w:ascii="Times New Roman" w:eastAsiaTheme="minorHAnsi" w:hAnsi="Times New Roman" w:cs="Times New Roman"/>
          <w:sz w:val="24"/>
          <w:szCs w:val="24"/>
          <w:lang w:eastAsia="en-US"/>
        </w:rPr>
        <w:t xml:space="preserve"> водных объектов), а также сведений о проектах межевания территорий (далее также - реестр границ);</w:t>
      </w:r>
    </w:p>
    <w:p w:rsidR="0053737D" w:rsidRPr="0053737D" w:rsidRDefault="0053737D" w:rsidP="0053737D">
      <w:pPr>
        <w:pStyle w:val="ConsPlusNormal"/>
        <w:ind w:firstLine="540"/>
        <w:jc w:val="both"/>
        <w:rPr>
          <w:rFonts w:ascii="Times New Roman" w:eastAsiaTheme="minorHAnsi" w:hAnsi="Times New Roman" w:cs="Times New Roman"/>
          <w:sz w:val="24"/>
          <w:szCs w:val="24"/>
          <w:lang w:eastAsia="en-US"/>
        </w:rPr>
      </w:pPr>
      <w:r w:rsidRPr="0053737D">
        <w:rPr>
          <w:rFonts w:ascii="Times New Roman" w:eastAsiaTheme="minorHAnsi" w:hAnsi="Times New Roman" w:cs="Times New Roman"/>
          <w:sz w:val="24"/>
          <w:szCs w:val="24"/>
          <w:lang w:eastAsia="en-US"/>
        </w:rPr>
        <w:t>4) реестровых дел;</w:t>
      </w:r>
    </w:p>
    <w:p w:rsidR="0053737D" w:rsidRPr="0053737D" w:rsidRDefault="0053737D" w:rsidP="0053737D">
      <w:pPr>
        <w:pStyle w:val="ConsPlusNormal"/>
        <w:ind w:firstLine="540"/>
        <w:jc w:val="both"/>
        <w:rPr>
          <w:rFonts w:ascii="Times New Roman" w:eastAsiaTheme="minorHAnsi" w:hAnsi="Times New Roman" w:cs="Times New Roman"/>
          <w:sz w:val="24"/>
          <w:szCs w:val="24"/>
          <w:lang w:eastAsia="en-US"/>
        </w:rPr>
      </w:pPr>
      <w:r w:rsidRPr="0053737D">
        <w:rPr>
          <w:rFonts w:ascii="Times New Roman" w:eastAsiaTheme="minorHAnsi" w:hAnsi="Times New Roman" w:cs="Times New Roman"/>
          <w:sz w:val="24"/>
          <w:szCs w:val="24"/>
          <w:lang w:eastAsia="en-US"/>
        </w:rPr>
        <w:t>5) кадастровых карт;</w:t>
      </w:r>
    </w:p>
    <w:p w:rsidR="0053737D" w:rsidRPr="00866EBA" w:rsidRDefault="0053737D" w:rsidP="0053737D">
      <w:pPr>
        <w:pStyle w:val="ConsPlusNormal"/>
        <w:ind w:firstLine="540"/>
        <w:jc w:val="both"/>
        <w:rPr>
          <w:rFonts w:ascii="Times New Roman" w:eastAsiaTheme="minorHAnsi" w:hAnsi="Times New Roman" w:cs="Times New Roman"/>
          <w:sz w:val="24"/>
          <w:szCs w:val="24"/>
          <w:lang w:eastAsia="en-US"/>
        </w:rPr>
      </w:pPr>
      <w:r w:rsidRPr="0053737D">
        <w:rPr>
          <w:rFonts w:ascii="Times New Roman" w:eastAsiaTheme="minorHAnsi" w:hAnsi="Times New Roman" w:cs="Times New Roman"/>
          <w:sz w:val="24"/>
          <w:szCs w:val="24"/>
          <w:lang w:eastAsia="en-US"/>
        </w:rPr>
        <w:t>6) книг учета документов</w:t>
      </w:r>
    </w:p>
    <w:p w:rsidR="007C2745" w:rsidRDefault="007C2745" w:rsidP="00F72017">
      <w:pPr>
        <w:pStyle w:val="ConsPlusNormal"/>
        <w:ind w:firstLine="540"/>
        <w:jc w:val="both"/>
        <w:rPr>
          <w:rFonts w:ascii="Times New Roman" w:eastAsiaTheme="minorHAnsi" w:hAnsi="Times New Roman" w:cs="Times New Roman"/>
          <w:sz w:val="24"/>
          <w:szCs w:val="24"/>
          <w:lang w:eastAsia="en-US"/>
        </w:rPr>
      </w:pPr>
    </w:p>
    <w:p w:rsidR="004053C9" w:rsidRPr="007C2745" w:rsidRDefault="007C2745" w:rsidP="00F72017">
      <w:pPr>
        <w:pStyle w:val="ConsPlusNormal"/>
        <w:ind w:firstLine="540"/>
        <w:jc w:val="both"/>
        <w:rPr>
          <w:rFonts w:ascii="Times New Roman" w:eastAsiaTheme="minorHAnsi" w:hAnsi="Times New Roman" w:cs="Times New Roman"/>
          <w:i/>
          <w:sz w:val="24"/>
          <w:szCs w:val="24"/>
          <w:lang w:eastAsia="en-US"/>
        </w:rPr>
      </w:pPr>
      <w:r w:rsidRPr="007C2745">
        <w:rPr>
          <w:rFonts w:ascii="Times New Roman" w:eastAsiaTheme="minorHAnsi" w:hAnsi="Times New Roman" w:cs="Times New Roman"/>
          <w:i/>
          <w:sz w:val="24"/>
          <w:szCs w:val="24"/>
          <w:lang w:eastAsia="en-US"/>
        </w:rPr>
        <w:t xml:space="preserve">Примечание. </w:t>
      </w:r>
      <w:r w:rsidR="0053737D" w:rsidRPr="007C2745">
        <w:rPr>
          <w:rFonts w:ascii="Times New Roman" w:eastAsiaTheme="minorHAnsi" w:hAnsi="Times New Roman" w:cs="Times New Roman"/>
          <w:i/>
          <w:sz w:val="24"/>
          <w:szCs w:val="24"/>
          <w:lang w:eastAsia="en-US"/>
        </w:rPr>
        <w:t>Интересно отметить, что в силу буквального толкования закона в кадастр недвижимости не входят картографические материалы. Самое важное то, что в состав ЕГРН не входит информация о красных линиях, как границах территорий общего пользования. Не имея возможность получить сведения о границах территории общего пользования из ЕГРН</w:t>
      </w:r>
      <w:r w:rsidR="00C31E58" w:rsidRPr="007C2745">
        <w:rPr>
          <w:rFonts w:ascii="Times New Roman" w:eastAsiaTheme="minorHAnsi" w:hAnsi="Times New Roman" w:cs="Times New Roman"/>
          <w:i/>
          <w:sz w:val="24"/>
          <w:szCs w:val="24"/>
          <w:lang w:eastAsia="en-US"/>
        </w:rPr>
        <w:t xml:space="preserve">, </w:t>
      </w:r>
      <w:r w:rsidR="0053737D" w:rsidRPr="007C2745">
        <w:rPr>
          <w:rFonts w:ascii="Times New Roman" w:eastAsiaTheme="minorHAnsi" w:hAnsi="Times New Roman" w:cs="Times New Roman"/>
          <w:i/>
          <w:sz w:val="24"/>
          <w:szCs w:val="24"/>
          <w:lang w:eastAsia="en-US"/>
        </w:rPr>
        <w:t xml:space="preserve"> владельцы недвижимости могут  стать субъектами самовольного строительства в соответствии с п. 4 Статьи 222 ГК РФ.</w:t>
      </w:r>
    </w:p>
    <w:p w:rsidR="0053737D" w:rsidRDefault="0053737D" w:rsidP="00F72017">
      <w:pPr>
        <w:pStyle w:val="ConsPlusNormal"/>
        <w:ind w:firstLine="54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На наш взгляд, проблема формирования территорий общего пользования, в т.ч.</w:t>
      </w:r>
      <w:r w:rsidR="00C31E58">
        <w:rPr>
          <w:rFonts w:ascii="Times New Roman" w:eastAsiaTheme="minorHAnsi" w:hAnsi="Times New Roman" w:cs="Times New Roman"/>
          <w:sz w:val="24"/>
          <w:szCs w:val="24"/>
          <w:lang w:eastAsia="en-US"/>
        </w:rPr>
        <w:t xml:space="preserve"> дорог и </w:t>
      </w:r>
      <w:r>
        <w:rPr>
          <w:rFonts w:ascii="Times New Roman" w:eastAsiaTheme="minorHAnsi" w:hAnsi="Times New Roman" w:cs="Times New Roman"/>
          <w:sz w:val="24"/>
          <w:szCs w:val="24"/>
          <w:lang w:eastAsia="en-US"/>
        </w:rPr>
        <w:t xml:space="preserve"> улиц, на земельных участках</w:t>
      </w:r>
      <w:r w:rsidR="00C31E58">
        <w:rPr>
          <w:rFonts w:ascii="Times New Roman" w:eastAsiaTheme="minorHAnsi" w:hAnsi="Times New Roman" w:cs="Times New Roman"/>
          <w:sz w:val="24"/>
          <w:szCs w:val="24"/>
          <w:lang w:eastAsia="en-US"/>
        </w:rPr>
        <w:t>,</w:t>
      </w:r>
      <w:r>
        <w:rPr>
          <w:rFonts w:ascii="Times New Roman" w:eastAsiaTheme="minorHAnsi" w:hAnsi="Times New Roman" w:cs="Times New Roman"/>
          <w:sz w:val="24"/>
          <w:szCs w:val="24"/>
          <w:lang w:eastAsia="en-US"/>
        </w:rPr>
        <w:t xml:space="preserve"> находящихся в частной собственности </w:t>
      </w:r>
      <w:r w:rsidR="00CF0C3C">
        <w:rPr>
          <w:rFonts w:ascii="Times New Roman" w:eastAsiaTheme="minorHAnsi" w:hAnsi="Times New Roman" w:cs="Times New Roman"/>
          <w:sz w:val="24"/>
          <w:szCs w:val="24"/>
          <w:lang w:eastAsia="en-US"/>
        </w:rPr>
        <w:t xml:space="preserve">в соответствии с принятыми Генеральными планами и Правилами землепользования и застройки </w:t>
      </w:r>
      <w:r>
        <w:rPr>
          <w:rFonts w:ascii="Times New Roman" w:eastAsiaTheme="minorHAnsi" w:hAnsi="Times New Roman" w:cs="Times New Roman"/>
          <w:sz w:val="24"/>
          <w:szCs w:val="24"/>
          <w:lang w:eastAsia="en-US"/>
        </w:rPr>
        <w:t>является одной из самых актуальных для Подмосковья и Новой Москвы.</w:t>
      </w:r>
    </w:p>
    <w:p w:rsidR="00CF0C3C" w:rsidRDefault="00CF0C3C" w:rsidP="00F72017">
      <w:pPr>
        <w:pStyle w:val="ConsPlusNormal"/>
        <w:ind w:firstLine="540"/>
        <w:jc w:val="both"/>
        <w:rPr>
          <w:rFonts w:ascii="Times New Roman" w:eastAsiaTheme="minorHAnsi" w:hAnsi="Times New Roman" w:cs="Times New Roman"/>
          <w:sz w:val="24"/>
          <w:szCs w:val="24"/>
          <w:lang w:eastAsia="en-US"/>
        </w:rPr>
      </w:pPr>
    </w:p>
    <w:p w:rsidR="00CF0C3C" w:rsidRDefault="00CF0C3C" w:rsidP="00F72017">
      <w:pPr>
        <w:pStyle w:val="ConsPlusNormal"/>
        <w:ind w:firstLine="540"/>
        <w:jc w:val="both"/>
        <w:rPr>
          <w:rFonts w:ascii="Times New Roman" w:eastAsiaTheme="minorHAnsi" w:hAnsi="Times New Roman" w:cs="Times New Roman"/>
          <w:sz w:val="24"/>
          <w:szCs w:val="24"/>
          <w:lang w:eastAsia="en-US"/>
        </w:rPr>
      </w:pPr>
    </w:p>
    <w:p w:rsidR="00CF0C3C" w:rsidRDefault="00CF0C3C" w:rsidP="00CF0C3C">
      <w:pPr>
        <w:pStyle w:val="ConsPlusNormal"/>
        <w:jc w:val="both"/>
        <w:rPr>
          <w:rFonts w:ascii="Times New Roman" w:eastAsiaTheme="minorHAnsi" w:hAnsi="Times New Roman" w:cs="Times New Roman"/>
          <w:sz w:val="24"/>
          <w:szCs w:val="24"/>
          <w:lang w:eastAsia="en-US"/>
        </w:rPr>
      </w:pPr>
      <w:r>
        <w:rPr>
          <w:rFonts w:ascii="Times New Roman" w:hAnsi="Times New Roman" w:cs="Times New Roman"/>
          <w:noProof/>
          <w:sz w:val="24"/>
          <w:szCs w:val="24"/>
        </w:rPr>
        <w:drawing>
          <wp:inline distT="0" distB="0" distL="0" distR="0">
            <wp:extent cx="6645910" cy="3739478"/>
            <wp:effectExtent l="1905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6645910" cy="3739478"/>
                    </a:xfrm>
                    <a:prstGeom prst="rect">
                      <a:avLst/>
                    </a:prstGeom>
                    <a:noFill/>
                    <a:ln w="9525">
                      <a:noFill/>
                      <a:miter lim="800000"/>
                      <a:headEnd/>
                      <a:tailEnd/>
                    </a:ln>
                  </pic:spPr>
                </pic:pic>
              </a:graphicData>
            </a:graphic>
          </wp:inline>
        </w:drawing>
      </w:r>
    </w:p>
    <w:p w:rsidR="007C2745" w:rsidRDefault="007C2745" w:rsidP="00F72017">
      <w:pPr>
        <w:pStyle w:val="ConsPlusNormal"/>
        <w:ind w:firstLine="540"/>
        <w:jc w:val="both"/>
        <w:rPr>
          <w:rFonts w:ascii="Times New Roman" w:eastAsiaTheme="minorHAnsi" w:hAnsi="Times New Roman" w:cs="Times New Roman"/>
          <w:sz w:val="24"/>
          <w:szCs w:val="24"/>
          <w:lang w:eastAsia="en-US"/>
        </w:rPr>
      </w:pPr>
    </w:p>
    <w:p w:rsidR="00C31E58" w:rsidRDefault="005311CB" w:rsidP="00F72017">
      <w:pPr>
        <w:pStyle w:val="ConsPlusNormal"/>
        <w:ind w:firstLine="54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План земельных участков</w:t>
      </w:r>
      <w:r w:rsidR="00CF0C3C">
        <w:rPr>
          <w:rFonts w:ascii="Times New Roman" w:eastAsiaTheme="minorHAnsi" w:hAnsi="Times New Roman" w:cs="Times New Roman"/>
          <w:sz w:val="24"/>
          <w:szCs w:val="24"/>
          <w:lang w:eastAsia="en-US"/>
        </w:rPr>
        <w:t xml:space="preserve"> на территории Новой Москвы, находящиеся в частной собственности </w:t>
      </w:r>
      <w:r>
        <w:rPr>
          <w:rFonts w:ascii="Times New Roman" w:eastAsiaTheme="minorHAnsi" w:hAnsi="Times New Roman" w:cs="Times New Roman"/>
          <w:sz w:val="24"/>
          <w:szCs w:val="24"/>
          <w:lang w:eastAsia="en-US"/>
        </w:rPr>
        <w:t xml:space="preserve">соответственно </w:t>
      </w:r>
      <w:r w:rsidR="00CF0C3C">
        <w:rPr>
          <w:rFonts w:ascii="Times New Roman" w:eastAsiaTheme="minorHAnsi" w:hAnsi="Times New Roman" w:cs="Times New Roman"/>
          <w:sz w:val="24"/>
          <w:szCs w:val="24"/>
          <w:lang w:eastAsia="en-US"/>
        </w:rPr>
        <w:t xml:space="preserve">обозначены розовым цветом, в федеральной собственности </w:t>
      </w:r>
      <w:r>
        <w:rPr>
          <w:rFonts w:ascii="Times New Roman" w:eastAsiaTheme="minorHAnsi" w:hAnsi="Times New Roman" w:cs="Times New Roman"/>
          <w:sz w:val="24"/>
          <w:szCs w:val="24"/>
          <w:lang w:eastAsia="en-US"/>
        </w:rPr>
        <w:t xml:space="preserve">- </w:t>
      </w:r>
      <w:r w:rsidR="00CF0C3C">
        <w:rPr>
          <w:rFonts w:ascii="Times New Roman" w:eastAsiaTheme="minorHAnsi" w:hAnsi="Times New Roman" w:cs="Times New Roman"/>
          <w:sz w:val="24"/>
          <w:szCs w:val="24"/>
          <w:lang w:eastAsia="en-US"/>
        </w:rPr>
        <w:t>фиолетовым цветом</w:t>
      </w:r>
      <w:r>
        <w:rPr>
          <w:rFonts w:ascii="Times New Roman" w:eastAsiaTheme="minorHAnsi" w:hAnsi="Times New Roman" w:cs="Times New Roman"/>
          <w:sz w:val="24"/>
          <w:szCs w:val="24"/>
          <w:lang w:eastAsia="en-US"/>
        </w:rPr>
        <w:t xml:space="preserve">, светло зеленым цветом обозначены границы </w:t>
      </w:r>
      <w:r>
        <w:rPr>
          <w:rFonts w:ascii="Times New Roman" w:hAnsi="Times New Roman" w:cs="Times New Roman"/>
          <w:sz w:val="24"/>
          <w:szCs w:val="24"/>
        </w:rPr>
        <w:t>зон</w:t>
      </w:r>
      <w:r w:rsidRPr="00072E45">
        <w:rPr>
          <w:rFonts w:ascii="Times New Roman" w:hAnsi="Times New Roman" w:cs="Times New Roman"/>
          <w:sz w:val="24"/>
          <w:szCs w:val="24"/>
        </w:rPr>
        <w:t xml:space="preserve"> с особыми условиями использования территорий</w:t>
      </w:r>
      <w:r w:rsidR="00CF0C3C">
        <w:rPr>
          <w:rFonts w:ascii="Times New Roman" w:eastAsiaTheme="minorHAnsi" w:hAnsi="Times New Roman" w:cs="Times New Roman"/>
          <w:sz w:val="24"/>
          <w:szCs w:val="24"/>
          <w:lang w:eastAsia="en-US"/>
        </w:rPr>
        <w:t xml:space="preserve"> (по сведениям Публичной карты </w:t>
      </w:r>
      <w:proofErr w:type="spellStart"/>
      <w:r w:rsidR="00CF0C3C">
        <w:rPr>
          <w:rFonts w:ascii="Times New Roman" w:eastAsiaTheme="minorHAnsi" w:hAnsi="Times New Roman" w:cs="Times New Roman"/>
          <w:sz w:val="24"/>
          <w:szCs w:val="24"/>
          <w:lang w:eastAsia="en-US"/>
        </w:rPr>
        <w:t>Росреестра</w:t>
      </w:r>
      <w:proofErr w:type="spellEnd"/>
      <w:r w:rsidR="00CF0C3C">
        <w:rPr>
          <w:rFonts w:ascii="Times New Roman" w:eastAsiaTheme="minorHAnsi" w:hAnsi="Times New Roman" w:cs="Times New Roman"/>
          <w:sz w:val="24"/>
          <w:szCs w:val="24"/>
          <w:lang w:eastAsia="en-US"/>
        </w:rPr>
        <w:t xml:space="preserve"> 31 марта 2017 года).</w:t>
      </w:r>
    </w:p>
    <w:p w:rsidR="00CF0C3C" w:rsidRDefault="005311CB" w:rsidP="00F72017">
      <w:pPr>
        <w:pStyle w:val="ConsPlusNormal"/>
        <w:ind w:firstLine="54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Сравним этот фрагмент Публичной карты с</w:t>
      </w:r>
      <w:r w:rsidR="00E84E4A">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проектным</w:t>
      </w:r>
      <w:r w:rsidRPr="005311CB">
        <w:rPr>
          <w:rFonts w:ascii="Times New Roman" w:eastAsiaTheme="minorHAnsi" w:hAnsi="Times New Roman" w:cs="Times New Roman"/>
          <w:sz w:val="24"/>
          <w:szCs w:val="24"/>
          <w:lang w:eastAsia="en-US"/>
        </w:rPr>
        <w:t xml:space="preserve"> план</w:t>
      </w:r>
      <w:r>
        <w:rPr>
          <w:rFonts w:ascii="Times New Roman" w:eastAsiaTheme="minorHAnsi" w:hAnsi="Times New Roman" w:cs="Times New Roman"/>
          <w:sz w:val="24"/>
          <w:szCs w:val="24"/>
          <w:lang w:eastAsia="en-US"/>
        </w:rPr>
        <w:t>ом</w:t>
      </w:r>
      <w:r w:rsidRPr="005311CB">
        <w:rPr>
          <w:rFonts w:ascii="Times New Roman" w:eastAsiaTheme="minorHAnsi" w:hAnsi="Times New Roman" w:cs="Times New Roman"/>
          <w:sz w:val="24"/>
          <w:szCs w:val="24"/>
          <w:lang w:eastAsia="en-US"/>
        </w:rPr>
        <w:t xml:space="preserve"> одного из районов Санкт-Петербурга 1912-1914 г.г</w:t>
      </w:r>
      <w:r>
        <w:rPr>
          <w:rFonts w:ascii="Times New Roman" w:eastAsiaTheme="minorHAnsi" w:hAnsi="Times New Roman" w:cs="Times New Roman"/>
          <w:sz w:val="24"/>
          <w:szCs w:val="24"/>
          <w:lang w:eastAsia="en-US"/>
        </w:rPr>
        <w:t>., на котором четко установлены границы территорий общего пользования (красные линии).</w:t>
      </w:r>
    </w:p>
    <w:p w:rsidR="005311CB" w:rsidRDefault="005311CB" w:rsidP="00F72017">
      <w:pPr>
        <w:pStyle w:val="ConsPlusNormal"/>
        <w:ind w:firstLine="540"/>
        <w:jc w:val="both"/>
        <w:rPr>
          <w:rFonts w:ascii="Times New Roman" w:eastAsiaTheme="minorHAnsi" w:hAnsi="Times New Roman" w:cs="Times New Roman"/>
          <w:sz w:val="24"/>
          <w:szCs w:val="24"/>
          <w:lang w:eastAsia="en-US"/>
        </w:rPr>
      </w:pPr>
    </w:p>
    <w:p w:rsidR="005311CB" w:rsidRDefault="005311CB" w:rsidP="005311CB">
      <w:pPr>
        <w:pStyle w:val="ConsPlusNormal"/>
        <w:jc w:val="both"/>
        <w:rPr>
          <w:rFonts w:ascii="Times New Roman" w:eastAsiaTheme="minorHAnsi" w:hAnsi="Times New Roman" w:cs="Times New Roman"/>
          <w:sz w:val="24"/>
          <w:szCs w:val="24"/>
          <w:lang w:eastAsia="en-US"/>
        </w:rPr>
      </w:pPr>
      <w:r>
        <w:rPr>
          <w:noProof/>
        </w:rPr>
        <w:lastRenderedPageBreak/>
        <w:drawing>
          <wp:inline distT="0" distB="0" distL="0" distR="0">
            <wp:extent cx="6413754" cy="5063348"/>
            <wp:effectExtent l="19050" t="0" r="6096" b="0"/>
            <wp:docPr id="2" name="Рисунок 7" descr="http://nikonovpn.spb.ru/wp-content/gallery/2011_12_09seminar/10_new-s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ikonovpn.spb.ru/wp-content/gallery/2011_12_09seminar/10_new-spb.jpg"/>
                    <pic:cNvPicPr>
                      <a:picLocks noChangeAspect="1" noChangeArrowheads="1"/>
                    </pic:cNvPicPr>
                  </pic:nvPicPr>
                  <pic:blipFill>
                    <a:blip r:embed="rId24" cstate="print"/>
                    <a:srcRect/>
                    <a:stretch>
                      <a:fillRect/>
                    </a:stretch>
                  </pic:blipFill>
                  <pic:spPr bwMode="auto">
                    <a:xfrm>
                      <a:off x="0" y="0"/>
                      <a:ext cx="6413148" cy="5062869"/>
                    </a:xfrm>
                    <a:prstGeom prst="rect">
                      <a:avLst/>
                    </a:prstGeom>
                    <a:noFill/>
                    <a:ln w="9525">
                      <a:noFill/>
                      <a:miter lim="800000"/>
                      <a:headEnd/>
                      <a:tailEnd/>
                    </a:ln>
                  </pic:spPr>
                </pic:pic>
              </a:graphicData>
            </a:graphic>
          </wp:inline>
        </w:drawing>
      </w:r>
    </w:p>
    <w:p w:rsidR="005311CB" w:rsidRDefault="005311CB" w:rsidP="005311CB">
      <w:pPr>
        <w:pStyle w:val="ConsPlusNormal"/>
        <w:jc w:val="both"/>
        <w:rPr>
          <w:rFonts w:ascii="Times New Roman" w:eastAsiaTheme="minorHAnsi" w:hAnsi="Times New Roman" w:cs="Times New Roman"/>
          <w:sz w:val="24"/>
          <w:szCs w:val="24"/>
          <w:lang w:eastAsia="en-US"/>
        </w:rPr>
      </w:pPr>
    </w:p>
    <w:p w:rsidR="004053C9" w:rsidRPr="00E0783C" w:rsidRDefault="004053C9" w:rsidP="004053C9">
      <w:pPr>
        <w:pStyle w:val="ConsPlusNormal"/>
        <w:ind w:firstLine="540"/>
        <w:jc w:val="both"/>
        <w:rPr>
          <w:rFonts w:ascii="Times New Roman" w:eastAsiaTheme="minorHAnsi" w:hAnsi="Times New Roman" w:cs="Times New Roman"/>
          <w:i/>
          <w:sz w:val="28"/>
          <w:szCs w:val="28"/>
          <w:lang w:eastAsia="en-US"/>
        </w:rPr>
      </w:pPr>
      <w:r w:rsidRPr="00E0783C">
        <w:rPr>
          <w:rFonts w:ascii="Times New Roman" w:eastAsiaTheme="minorHAnsi" w:hAnsi="Times New Roman" w:cs="Times New Roman"/>
          <w:i/>
          <w:sz w:val="28"/>
          <w:szCs w:val="28"/>
          <w:highlight w:val="yellow"/>
          <w:lang w:eastAsia="en-US"/>
        </w:rPr>
        <w:t>2.Внесение сведений в Единый государственный реестр недвижимости осуществляется органом регистрации прав:</w:t>
      </w:r>
    </w:p>
    <w:p w:rsidR="004053C9" w:rsidRPr="00866EBA" w:rsidRDefault="004053C9" w:rsidP="004053C9">
      <w:pPr>
        <w:pStyle w:val="ConsPlusNormal"/>
        <w:ind w:firstLine="540"/>
        <w:jc w:val="both"/>
        <w:rPr>
          <w:rFonts w:ascii="Times New Roman" w:eastAsiaTheme="minorHAnsi" w:hAnsi="Times New Roman" w:cs="Times New Roman"/>
          <w:sz w:val="24"/>
          <w:szCs w:val="24"/>
          <w:lang w:eastAsia="en-US"/>
        </w:rPr>
      </w:pPr>
      <w:r w:rsidRPr="00866EBA">
        <w:rPr>
          <w:rFonts w:ascii="Times New Roman" w:eastAsiaTheme="minorHAnsi" w:hAnsi="Times New Roman" w:cs="Times New Roman"/>
          <w:sz w:val="24"/>
          <w:szCs w:val="24"/>
          <w:lang w:eastAsia="en-US"/>
        </w:rPr>
        <w:t xml:space="preserve">1) </w:t>
      </w:r>
      <w:r w:rsidRPr="005311CB">
        <w:rPr>
          <w:rFonts w:ascii="Times New Roman" w:eastAsiaTheme="minorHAnsi" w:hAnsi="Times New Roman" w:cs="Times New Roman"/>
          <w:b/>
          <w:sz w:val="24"/>
          <w:szCs w:val="24"/>
          <w:lang w:eastAsia="en-US"/>
        </w:rPr>
        <w:t>в результате государственного кадастрового учета и (или) государственной регистрации прав</w:t>
      </w:r>
      <w:r w:rsidRPr="00866EBA">
        <w:rPr>
          <w:rFonts w:ascii="Times New Roman" w:eastAsiaTheme="minorHAnsi" w:hAnsi="Times New Roman" w:cs="Times New Roman"/>
          <w:sz w:val="24"/>
          <w:szCs w:val="24"/>
          <w:lang w:eastAsia="en-US"/>
        </w:rPr>
        <w:t xml:space="preserve"> - при внесении основных сведений об объекте недвижимости и сведений о правах, об ограничениях прав и обременениях объекта недвижимости, о сделках, подлежащих на основании федерального закона государственной регистрации;</w:t>
      </w:r>
    </w:p>
    <w:p w:rsidR="004053C9" w:rsidRPr="00866EBA" w:rsidRDefault="004053C9" w:rsidP="004053C9">
      <w:pPr>
        <w:pStyle w:val="ConsPlusNormal"/>
        <w:ind w:firstLine="540"/>
        <w:jc w:val="both"/>
        <w:rPr>
          <w:rFonts w:ascii="Times New Roman" w:eastAsiaTheme="minorHAnsi" w:hAnsi="Times New Roman" w:cs="Times New Roman"/>
          <w:sz w:val="24"/>
          <w:szCs w:val="24"/>
          <w:lang w:eastAsia="en-US"/>
        </w:rPr>
      </w:pPr>
      <w:r w:rsidRPr="00866EBA">
        <w:rPr>
          <w:rFonts w:ascii="Times New Roman" w:eastAsiaTheme="minorHAnsi" w:hAnsi="Times New Roman" w:cs="Times New Roman"/>
          <w:sz w:val="24"/>
          <w:szCs w:val="24"/>
          <w:lang w:eastAsia="en-US"/>
        </w:rPr>
        <w:t xml:space="preserve">2) </w:t>
      </w:r>
      <w:r w:rsidRPr="005311CB">
        <w:rPr>
          <w:rFonts w:ascii="Times New Roman" w:eastAsiaTheme="minorHAnsi" w:hAnsi="Times New Roman" w:cs="Times New Roman"/>
          <w:b/>
          <w:sz w:val="24"/>
          <w:szCs w:val="24"/>
          <w:lang w:eastAsia="en-US"/>
        </w:rPr>
        <w:t xml:space="preserve">в порядке межведомственного информационного взаимодействия </w:t>
      </w:r>
      <w:r w:rsidRPr="00866EBA">
        <w:rPr>
          <w:rFonts w:ascii="Times New Roman" w:eastAsiaTheme="minorHAnsi" w:hAnsi="Times New Roman" w:cs="Times New Roman"/>
          <w:sz w:val="24"/>
          <w:szCs w:val="24"/>
          <w:lang w:eastAsia="en-US"/>
        </w:rPr>
        <w:t>- при внесении дополнительных сведений об объекте недвижимого имущества, при внесении сведений в реестр границ, а также в установленных настоящим Федеральным законом случаях сведений о лице, за которым зарегистрировано право на объект недвижимости, а также лице, в пользу которого установлены ограничения права, обременения объекта недвижимости;</w:t>
      </w:r>
    </w:p>
    <w:p w:rsidR="004053C9" w:rsidRDefault="004053C9" w:rsidP="004053C9">
      <w:pPr>
        <w:pStyle w:val="ConsPlusNormal"/>
        <w:ind w:firstLine="540"/>
        <w:jc w:val="both"/>
        <w:rPr>
          <w:rFonts w:ascii="Times New Roman" w:eastAsiaTheme="minorHAnsi" w:hAnsi="Times New Roman" w:cs="Times New Roman"/>
          <w:sz w:val="24"/>
          <w:szCs w:val="24"/>
          <w:lang w:eastAsia="en-US"/>
        </w:rPr>
      </w:pPr>
      <w:r w:rsidRPr="00866EBA">
        <w:rPr>
          <w:rFonts w:ascii="Times New Roman" w:eastAsiaTheme="minorHAnsi" w:hAnsi="Times New Roman" w:cs="Times New Roman"/>
          <w:sz w:val="24"/>
          <w:szCs w:val="24"/>
          <w:lang w:eastAsia="en-US"/>
        </w:rPr>
        <w:t xml:space="preserve">3) </w:t>
      </w:r>
      <w:r w:rsidRPr="009327C5">
        <w:rPr>
          <w:rFonts w:ascii="Times New Roman" w:eastAsiaTheme="minorHAnsi" w:hAnsi="Times New Roman" w:cs="Times New Roman"/>
          <w:b/>
          <w:sz w:val="24"/>
          <w:szCs w:val="24"/>
          <w:lang w:eastAsia="en-US"/>
        </w:rPr>
        <w:t>в уведомительном порядке</w:t>
      </w:r>
      <w:r w:rsidRPr="00866EBA">
        <w:rPr>
          <w:rFonts w:ascii="Times New Roman" w:eastAsiaTheme="minorHAnsi" w:hAnsi="Times New Roman" w:cs="Times New Roman"/>
          <w:sz w:val="24"/>
          <w:szCs w:val="24"/>
          <w:lang w:eastAsia="en-US"/>
        </w:rPr>
        <w:t xml:space="preserve"> - при внесении в установленных настоящим Федеральным законом случаях дополнительных сведений, внесение которых в Единый государственный реестр недвижимости не влечет за собой переход, прекращение права, ограничение права или обременение объекта недвижимости.</w:t>
      </w:r>
    </w:p>
    <w:p w:rsidR="009327C5" w:rsidRDefault="009327C5" w:rsidP="004053C9">
      <w:pPr>
        <w:pStyle w:val="ConsPlusNormal"/>
        <w:ind w:firstLine="540"/>
        <w:jc w:val="both"/>
        <w:rPr>
          <w:rFonts w:ascii="Times New Roman" w:eastAsiaTheme="minorHAnsi" w:hAnsi="Times New Roman" w:cs="Times New Roman"/>
          <w:sz w:val="24"/>
          <w:szCs w:val="24"/>
          <w:lang w:eastAsia="en-US"/>
        </w:rPr>
      </w:pPr>
    </w:p>
    <w:p w:rsidR="009327C5" w:rsidRPr="009327C5" w:rsidRDefault="009327C5" w:rsidP="004053C9">
      <w:pPr>
        <w:pStyle w:val="ConsPlusNormal"/>
        <w:ind w:firstLine="540"/>
        <w:jc w:val="both"/>
        <w:rPr>
          <w:rFonts w:ascii="Times New Roman" w:eastAsiaTheme="minorHAnsi" w:hAnsi="Times New Roman" w:cs="Times New Roman"/>
          <w:i/>
          <w:sz w:val="24"/>
          <w:szCs w:val="24"/>
          <w:lang w:eastAsia="en-US"/>
        </w:rPr>
      </w:pPr>
      <w:r w:rsidRPr="009327C5">
        <w:rPr>
          <w:rFonts w:ascii="Times New Roman" w:eastAsiaTheme="minorHAnsi" w:hAnsi="Times New Roman" w:cs="Times New Roman"/>
          <w:i/>
          <w:sz w:val="24"/>
          <w:szCs w:val="24"/>
          <w:lang w:eastAsia="en-US"/>
        </w:rPr>
        <w:t>Примечание. В соответствии со сложившейся международной практикой для уменьш</w:t>
      </w:r>
      <w:r>
        <w:rPr>
          <w:rFonts w:ascii="Times New Roman" w:eastAsiaTheme="minorHAnsi" w:hAnsi="Times New Roman" w:cs="Times New Roman"/>
          <w:i/>
          <w:sz w:val="24"/>
          <w:szCs w:val="24"/>
          <w:lang w:eastAsia="en-US"/>
        </w:rPr>
        <w:t>ения информационной асимметрии</w:t>
      </w:r>
      <w:r w:rsidRPr="009327C5">
        <w:rPr>
          <w:rFonts w:ascii="Times New Roman" w:eastAsiaTheme="minorHAnsi" w:hAnsi="Times New Roman" w:cs="Times New Roman"/>
          <w:i/>
          <w:sz w:val="24"/>
          <w:szCs w:val="24"/>
          <w:lang w:eastAsia="en-US"/>
        </w:rPr>
        <w:t>, которая лежит в основе конфликтов между договаривающимися сторонами</w:t>
      </w:r>
      <w:r>
        <w:rPr>
          <w:rFonts w:ascii="Times New Roman" w:eastAsiaTheme="minorHAnsi" w:hAnsi="Times New Roman" w:cs="Times New Roman"/>
          <w:i/>
          <w:sz w:val="24"/>
          <w:szCs w:val="24"/>
          <w:lang w:eastAsia="en-US"/>
        </w:rPr>
        <w:t>,</w:t>
      </w:r>
      <w:r w:rsidRPr="009327C5">
        <w:rPr>
          <w:rFonts w:ascii="Times New Roman" w:eastAsiaTheme="minorHAnsi" w:hAnsi="Times New Roman" w:cs="Times New Roman"/>
          <w:i/>
          <w:sz w:val="24"/>
          <w:szCs w:val="24"/>
          <w:lang w:eastAsia="en-US"/>
        </w:rPr>
        <w:t xml:space="preserve"> существует три типа регистрационных систем:</w:t>
      </w:r>
    </w:p>
    <w:p w:rsidR="00650215" w:rsidRPr="009327C5" w:rsidRDefault="00435C0E" w:rsidP="009327C5">
      <w:pPr>
        <w:pStyle w:val="ConsPlusNormal"/>
        <w:numPr>
          <w:ilvl w:val="0"/>
          <w:numId w:val="7"/>
        </w:numPr>
        <w:jc w:val="both"/>
        <w:rPr>
          <w:rFonts w:ascii="Times New Roman" w:eastAsiaTheme="minorHAnsi" w:hAnsi="Times New Roman" w:cs="Times New Roman"/>
          <w:i/>
          <w:sz w:val="24"/>
          <w:szCs w:val="24"/>
          <w:lang w:eastAsia="en-US"/>
        </w:rPr>
      </w:pPr>
      <w:r w:rsidRPr="009327C5">
        <w:rPr>
          <w:rFonts w:ascii="Times New Roman" w:eastAsiaTheme="minorHAnsi" w:hAnsi="Times New Roman" w:cs="Times New Roman"/>
          <w:i/>
          <w:sz w:val="24"/>
          <w:szCs w:val="24"/>
          <w:lang w:eastAsia="en-US"/>
        </w:rPr>
        <w:t xml:space="preserve">чисто </w:t>
      </w:r>
      <w:proofErr w:type="gramStart"/>
      <w:r w:rsidRPr="009327C5">
        <w:rPr>
          <w:rFonts w:ascii="Times New Roman" w:eastAsiaTheme="minorHAnsi" w:hAnsi="Times New Roman" w:cs="Times New Roman"/>
          <w:i/>
          <w:sz w:val="24"/>
          <w:szCs w:val="24"/>
          <w:lang w:eastAsia="en-US"/>
        </w:rPr>
        <w:t>публичные</w:t>
      </w:r>
      <w:proofErr w:type="gramEnd"/>
      <w:r w:rsidRPr="009327C5">
        <w:rPr>
          <w:rFonts w:ascii="Times New Roman" w:eastAsiaTheme="minorHAnsi" w:hAnsi="Times New Roman" w:cs="Times New Roman"/>
          <w:i/>
          <w:sz w:val="24"/>
          <w:szCs w:val="24"/>
          <w:lang w:eastAsia="en-US"/>
        </w:rPr>
        <w:t xml:space="preserve"> (называемые также recording); </w:t>
      </w:r>
    </w:p>
    <w:p w:rsidR="00650215" w:rsidRPr="009327C5" w:rsidRDefault="00435C0E" w:rsidP="009327C5">
      <w:pPr>
        <w:pStyle w:val="ConsPlusNormal"/>
        <w:numPr>
          <w:ilvl w:val="0"/>
          <w:numId w:val="7"/>
        </w:numPr>
        <w:jc w:val="both"/>
        <w:rPr>
          <w:rFonts w:ascii="Times New Roman" w:eastAsiaTheme="minorHAnsi" w:hAnsi="Times New Roman" w:cs="Times New Roman"/>
          <w:i/>
          <w:sz w:val="24"/>
          <w:szCs w:val="24"/>
          <w:lang w:eastAsia="en-US"/>
        </w:rPr>
      </w:pPr>
      <w:r w:rsidRPr="009327C5">
        <w:rPr>
          <w:rFonts w:ascii="Times New Roman" w:eastAsiaTheme="minorHAnsi" w:hAnsi="Times New Roman" w:cs="Times New Roman"/>
          <w:i/>
          <w:sz w:val="24"/>
          <w:szCs w:val="24"/>
          <w:lang w:eastAsia="en-US"/>
        </w:rPr>
        <w:t xml:space="preserve">- чисто </w:t>
      </w:r>
      <w:proofErr w:type="spellStart"/>
      <w:r w:rsidRPr="009327C5">
        <w:rPr>
          <w:rFonts w:ascii="Times New Roman" w:eastAsiaTheme="minorHAnsi" w:hAnsi="Times New Roman" w:cs="Times New Roman"/>
          <w:i/>
          <w:sz w:val="24"/>
          <w:szCs w:val="24"/>
          <w:lang w:eastAsia="en-US"/>
        </w:rPr>
        <w:t>непротивопоставляемые</w:t>
      </w:r>
      <w:proofErr w:type="spellEnd"/>
      <w:r w:rsidRPr="009327C5">
        <w:rPr>
          <w:rFonts w:ascii="Times New Roman" w:eastAsiaTheme="minorHAnsi" w:hAnsi="Times New Roman" w:cs="Times New Roman"/>
          <w:i/>
          <w:sz w:val="24"/>
          <w:szCs w:val="24"/>
          <w:lang w:eastAsia="en-US"/>
        </w:rPr>
        <w:t xml:space="preserve"> (</w:t>
      </w:r>
      <w:proofErr w:type="gramStart"/>
      <w:r w:rsidRPr="009327C5">
        <w:rPr>
          <w:rFonts w:ascii="Times New Roman" w:eastAsiaTheme="minorHAnsi" w:hAnsi="Times New Roman" w:cs="Times New Roman"/>
          <w:i/>
          <w:sz w:val="24"/>
          <w:szCs w:val="24"/>
          <w:lang w:eastAsia="en-US"/>
        </w:rPr>
        <w:t>называемые</w:t>
      </w:r>
      <w:proofErr w:type="gramEnd"/>
      <w:r w:rsidRPr="009327C5">
        <w:rPr>
          <w:rFonts w:ascii="Times New Roman" w:eastAsiaTheme="minorHAnsi" w:hAnsi="Times New Roman" w:cs="Times New Roman"/>
          <w:i/>
          <w:sz w:val="24"/>
          <w:szCs w:val="24"/>
          <w:lang w:eastAsia="en-US"/>
        </w:rPr>
        <w:t xml:space="preserve"> также системами документов, или deeds); </w:t>
      </w:r>
    </w:p>
    <w:p w:rsidR="00650215" w:rsidRDefault="00435C0E" w:rsidP="009327C5">
      <w:pPr>
        <w:pStyle w:val="ConsPlusNormal"/>
        <w:numPr>
          <w:ilvl w:val="0"/>
          <w:numId w:val="7"/>
        </w:numPr>
        <w:jc w:val="both"/>
        <w:rPr>
          <w:rFonts w:ascii="Times New Roman" w:eastAsiaTheme="minorHAnsi" w:hAnsi="Times New Roman" w:cs="Times New Roman"/>
          <w:i/>
          <w:sz w:val="24"/>
          <w:szCs w:val="24"/>
          <w:lang w:eastAsia="en-US"/>
        </w:rPr>
      </w:pPr>
      <w:r w:rsidRPr="009327C5">
        <w:rPr>
          <w:rFonts w:ascii="Times New Roman" w:eastAsiaTheme="minorHAnsi" w:hAnsi="Times New Roman" w:cs="Times New Roman"/>
          <w:i/>
          <w:sz w:val="24"/>
          <w:szCs w:val="24"/>
          <w:lang w:eastAsia="en-US"/>
        </w:rPr>
        <w:t xml:space="preserve">- системы государственного заверения (известные также как системы прав, или </w:t>
      </w:r>
      <w:proofErr w:type="spellStart"/>
      <w:r w:rsidRPr="009327C5">
        <w:rPr>
          <w:rFonts w:ascii="Times New Roman" w:eastAsiaTheme="minorHAnsi" w:hAnsi="Times New Roman" w:cs="Times New Roman"/>
          <w:i/>
          <w:sz w:val="24"/>
          <w:szCs w:val="24"/>
          <w:lang w:eastAsia="en-US"/>
        </w:rPr>
        <w:t>titles</w:t>
      </w:r>
      <w:proofErr w:type="spellEnd"/>
      <w:r w:rsidRPr="009327C5">
        <w:rPr>
          <w:rFonts w:ascii="Times New Roman" w:eastAsiaTheme="minorHAnsi" w:hAnsi="Times New Roman" w:cs="Times New Roman"/>
          <w:i/>
          <w:sz w:val="24"/>
          <w:szCs w:val="24"/>
          <w:lang w:eastAsia="en-US"/>
        </w:rPr>
        <w:t>).</w:t>
      </w:r>
    </w:p>
    <w:p w:rsidR="009327C5" w:rsidRPr="009327C5" w:rsidRDefault="009327C5" w:rsidP="009327C5">
      <w:pPr>
        <w:pStyle w:val="ConsPlusNormal"/>
        <w:ind w:left="720"/>
        <w:jc w:val="both"/>
        <w:rPr>
          <w:rFonts w:ascii="Times New Roman" w:eastAsiaTheme="minorHAnsi" w:hAnsi="Times New Roman" w:cs="Times New Roman"/>
          <w:i/>
          <w:sz w:val="24"/>
          <w:szCs w:val="24"/>
          <w:lang w:eastAsia="en-US"/>
        </w:rPr>
      </w:pPr>
      <w:r>
        <w:rPr>
          <w:rFonts w:ascii="Times New Roman" w:eastAsiaTheme="minorHAnsi" w:hAnsi="Times New Roman" w:cs="Times New Roman"/>
          <w:i/>
          <w:sz w:val="24"/>
          <w:szCs w:val="24"/>
          <w:lang w:eastAsia="en-US"/>
        </w:rPr>
        <w:t>В рамках установленного в новом Законе о регистрации недвижимости порядка внесения сведений в ЕГРН одновременно будут использованы все три указанных типа регистрационных систем</w:t>
      </w:r>
    </w:p>
    <w:p w:rsidR="009327C5" w:rsidRPr="009327C5" w:rsidRDefault="009327C5" w:rsidP="004053C9">
      <w:pPr>
        <w:pStyle w:val="ConsPlusNormal"/>
        <w:ind w:firstLine="540"/>
        <w:jc w:val="both"/>
        <w:rPr>
          <w:rFonts w:ascii="Times New Roman" w:eastAsiaTheme="minorHAnsi" w:hAnsi="Times New Roman" w:cs="Times New Roman"/>
          <w:i/>
          <w:sz w:val="24"/>
          <w:szCs w:val="24"/>
          <w:lang w:eastAsia="en-US"/>
        </w:rPr>
      </w:pPr>
    </w:p>
    <w:p w:rsidR="00C31E58" w:rsidRPr="006D01CB" w:rsidRDefault="004053C9" w:rsidP="00F72017">
      <w:pPr>
        <w:pStyle w:val="ConsPlusNormal"/>
        <w:ind w:firstLine="540"/>
        <w:jc w:val="both"/>
        <w:rPr>
          <w:rFonts w:ascii="Times New Roman" w:eastAsiaTheme="minorHAnsi" w:hAnsi="Times New Roman" w:cs="Times New Roman"/>
          <w:i/>
          <w:sz w:val="28"/>
          <w:szCs w:val="28"/>
          <w:lang w:eastAsia="en-US"/>
        </w:rPr>
      </w:pPr>
      <w:r w:rsidRPr="006D01CB">
        <w:rPr>
          <w:rFonts w:ascii="Times New Roman" w:eastAsiaTheme="minorHAnsi" w:hAnsi="Times New Roman" w:cs="Times New Roman"/>
          <w:i/>
          <w:sz w:val="28"/>
          <w:szCs w:val="28"/>
          <w:highlight w:val="yellow"/>
          <w:lang w:eastAsia="en-US"/>
        </w:rPr>
        <w:t>3.</w:t>
      </w:r>
      <w:r w:rsidR="002A2F6A" w:rsidRPr="006D01CB">
        <w:rPr>
          <w:rFonts w:ascii="Times New Roman" w:eastAsiaTheme="minorHAnsi" w:hAnsi="Times New Roman" w:cs="Times New Roman"/>
          <w:i/>
          <w:sz w:val="28"/>
          <w:szCs w:val="28"/>
          <w:highlight w:val="yellow"/>
          <w:lang w:eastAsia="en-US"/>
        </w:rPr>
        <w:t>Согласно новому Закону, если сведения об объекте недвижимости отсутствуют в ЕГРН, его учет в кадастре и гос</w:t>
      </w:r>
      <w:r w:rsidR="00F72017" w:rsidRPr="006D01CB">
        <w:rPr>
          <w:rFonts w:ascii="Times New Roman" w:eastAsiaTheme="minorHAnsi" w:hAnsi="Times New Roman" w:cs="Times New Roman"/>
          <w:i/>
          <w:sz w:val="28"/>
          <w:szCs w:val="28"/>
          <w:highlight w:val="yellow"/>
          <w:lang w:eastAsia="en-US"/>
        </w:rPr>
        <w:t xml:space="preserve">ударственная </w:t>
      </w:r>
      <w:r w:rsidR="002A2F6A" w:rsidRPr="006D01CB">
        <w:rPr>
          <w:rFonts w:ascii="Times New Roman" w:eastAsiaTheme="minorHAnsi" w:hAnsi="Times New Roman" w:cs="Times New Roman"/>
          <w:i/>
          <w:sz w:val="28"/>
          <w:szCs w:val="28"/>
          <w:highlight w:val="yellow"/>
          <w:lang w:eastAsia="en-US"/>
        </w:rPr>
        <w:t>регистрация прав будут осуществляться одновременно</w:t>
      </w:r>
      <w:r w:rsidR="002A2F6A" w:rsidRPr="006D01CB">
        <w:rPr>
          <w:rFonts w:ascii="Times New Roman" w:eastAsiaTheme="minorHAnsi" w:hAnsi="Times New Roman" w:cs="Times New Roman"/>
          <w:i/>
          <w:sz w:val="28"/>
          <w:szCs w:val="28"/>
          <w:lang w:eastAsia="en-US"/>
        </w:rPr>
        <w:t>.</w:t>
      </w:r>
    </w:p>
    <w:p w:rsidR="00F72017" w:rsidRDefault="00C31E58" w:rsidP="00F72017">
      <w:pPr>
        <w:pStyle w:val="ConsPlusNormal"/>
        <w:ind w:firstLine="54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И</w:t>
      </w:r>
      <w:r w:rsidR="002A2F6A" w:rsidRPr="002A2F6A">
        <w:rPr>
          <w:rFonts w:ascii="Times New Roman" w:eastAsiaTheme="minorHAnsi" w:hAnsi="Times New Roman" w:cs="Times New Roman"/>
          <w:sz w:val="24"/>
          <w:szCs w:val="24"/>
          <w:lang w:eastAsia="en-US"/>
        </w:rPr>
        <w:t>сключения составят ситуации, когда кадастровый учет может проводиться без одновременной гос</w:t>
      </w:r>
      <w:r w:rsidR="00F72017">
        <w:rPr>
          <w:rFonts w:ascii="Times New Roman" w:eastAsiaTheme="minorHAnsi" w:hAnsi="Times New Roman" w:cs="Times New Roman"/>
          <w:sz w:val="24"/>
          <w:szCs w:val="24"/>
          <w:lang w:eastAsia="en-US"/>
        </w:rPr>
        <w:t xml:space="preserve">ударственной </w:t>
      </w:r>
      <w:r w:rsidR="002A2F6A" w:rsidRPr="002A2F6A">
        <w:rPr>
          <w:rFonts w:ascii="Times New Roman" w:eastAsiaTheme="minorHAnsi" w:hAnsi="Times New Roman" w:cs="Times New Roman"/>
          <w:sz w:val="24"/>
          <w:szCs w:val="24"/>
          <w:lang w:eastAsia="en-US"/>
        </w:rPr>
        <w:t xml:space="preserve">регистрации и наоборот. </w:t>
      </w:r>
    </w:p>
    <w:p w:rsidR="002A2F6A" w:rsidRPr="002A2F6A" w:rsidRDefault="002A2F6A" w:rsidP="002A2F6A">
      <w:pPr>
        <w:pStyle w:val="ConsPlusNormal"/>
        <w:ind w:firstLine="540"/>
        <w:jc w:val="both"/>
        <w:rPr>
          <w:rFonts w:ascii="Times New Roman" w:eastAsiaTheme="minorHAnsi" w:hAnsi="Times New Roman" w:cs="Times New Roman"/>
          <w:sz w:val="24"/>
          <w:szCs w:val="24"/>
          <w:lang w:eastAsia="en-US"/>
        </w:rPr>
      </w:pPr>
      <w:r w:rsidRPr="004053C9">
        <w:rPr>
          <w:rFonts w:ascii="Times New Roman" w:eastAsiaTheme="minorHAnsi" w:hAnsi="Times New Roman" w:cs="Times New Roman"/>
          <w:i/>
          <w:sz w:val="24"/>
          <w:szCs w:val="24"/>
          <w:lang w:eastAsia="en-US"/>
        </w:rPr>
        <w:t xml:space="preserve">Учет и </w:t>
      </w:r>
      <w:r w:rsidR="00F72017" w:rsidRPr="004053C9">
        <w:rPr>
          <w:rFonts w:ascii="Times New Roman" w:eastAsiaTheme="minorHAnsi" w:hAnsi="Times New Roman" w:cs="Times New Roman"/>
          <w:i/>
          <w:sz w:val="24"/>
          <w:szCs w:val="24"/>
          <w:lang w:eastAsia="en-US"/>
        </w:rPr>
        <w:t>государственная регистрация</w:t>
      </w:r>
      <w:r w:rsidRPr="002A2F6A">
        <w:rPr>
          <w:rFonts w:ascii="Times New Roman" w:eastAsiaTheme="minorHAnsi" w:hAnsi="Times New Roman" w:cs="Times New Roman"/>
          <w:sz w:val="24"/>
          <w:szCs w:val="24"/>
          <w:lang w:eastAsia="en-US"/>
        </w:rPr>
        <w:t xml:space="preserve"> будут проводиться одновременно в следующих случаях:</w:t>
      </w:r>
    </w:p>
    <w:p w:rsidR="002A2F6A" w:rsidRPr="002A2F6A" w:rsidRDefault="002A2F6A" w:rsidP="002A2F6A">
      <w:pPr>
        <w:pStyle w:val="ConsPlusNormal"/>
        <w:ind w:firstLine="540"/>
        <w:jc w:val="both"/>
        <w:rPr>
          <w:rFonts w:ascii="Times New Roman" w:eastAsiaTheme="minorHAnsi" w:hAnsi="Times New Roman" w:cs="Times New Roman"/>
          <w:sz w:val="24"/>
          <w:szCs w:val="24"/>
          <w:lang w:eastAsia="en-US"/>
        </w:rPr>
      </w:pPr>
      <w:proofErr w:type="gramStart"/>
      <w:r w:rsidRPr="002A2F6A">
        <w:rPr>
          <w:rFonts w:ascii="Times New Roman" w:eastAsiaTheme="minorHAnsi" w:hAnsi="Times New Roman" w:cs="Times New Roman"/>
          <w:sz w:val="24"/>
          <w:szCs w:val="24"/>
          <w:lang w:eastAsia="en-US"/>
        </w:rPr>
        <w:t xml:space="preserve">- создание объекта недвижимости (за исключением ситуации, когда кадастровый учет можно осуществить без одновременной </w:t>
      </w:r>
      <w:r w:rsidR="00F72017">
        <w:rPr>
          <w:rFonts w:ascii="Times New Roman" w:eastAsiaTheme="minorHAnsi" w:hAnsi="Times New Roman" w:cs="Times New Roman"/>
          <w:sz w:val="24"/>
          <w:szCs w:val="24"/>
          <w:lang w:eastAsia="en-US"/>
        </w:rPr>
        <w:t>государственная регистрация</w:t>
      </w:r>
      <w:r w:rsidRPr="002A2F6A">
        <w:rPr>
          <w:rFonts w:ascii="Times New Roman" w:eastAsiaTheme="minorHAnsi" w:hAnsi="Times New Roman" w:cs="Times New Roman"/>
          <w:sz w:val="24"/>
          <w:szCs w:val="24"/>
          <w:lang w:eastAsia="en-US"/>
        </w:rPr>
        <w:t xml:space="preserve"> прав);</w:t>
      </w:r>
      <w:proofErr w:type="gramEnd"/>
    </w:p>
    <w:p w:rsidR="002A2F6A" w:rsidRPr="002A2F6A" w:rsidRDefault="002A2F6A" w:rsidP="002A2F6A">
      <w:pPr>
        <w:pStyle w:val="ConsPlusNormal"/>
        <w:ind w:firstLine="540"/>
        <w:jc w:val="both"/>
        <w:rPr>
          <w:rFonts w:ascii="Times New Roman" w:eastAsiaTheme="minorHAnsi" w:hAnsi="Times New Roman" w:cs="Times New Roman"/>
          <w:sz w:val="24"/>
          <w:szCs w:val="24"/>
          <w:lang w:eastAsia="en-US"/>
        </w:rPr>
      </w:pPr>
      <w:proofErr w:type="gramStart"/>
      <w:r w:rsidRPr="002A2F6A">
        <w:rPr>
          <w:rFonts w:ascii="Times New Roman" w:eastAsiaTheme="minorHAnsi" w:hAnsi="Times New Roman" w:cs="Times New Roman"/>
          <w:sz w:val="24"/>
          <w:szCs w:val="24"/>
          <w:lang w:eastAsia="en-US"/>
        </w:rPr>
        <w:t xml:space="preserve">- образование объекта недвижимости (кроме случаев, когда кадастровый учет проводится без одновременной </w:t>
      </w:r>
      <w:r w:rsidR="00F72017">
        <w:rPr>
          <w:rFonts w:ascii="Times New Roman" w:eastAsiaTheme="minorHAnsi" w:hAnsi="Times New Roman" w:cs="Times New Roman"/>
          <w:sz w:val="24"/>
          <w:szCs w:val="24"/>
          <w:lang w:eastAsia="en-US"/>
        </w:rPr>
        <w:t>государственная регистрация</w:t>
      </w:r>
      <w:r w:rsidRPr="002A2F6A">
        <w:rPr>
          <w:rFonts w:ascii="Times New Roman" w:eastAsiaTheme="minorHAnsi" w:hAnsi="Times New Roman" w:cs="Times New Roman"/>
          <w:sz w:val="24"/>
          <w:szCs w:val="24"/>
          <w:lang w:eastAsia="en-US"/>
        </w:rPr>
        <w:t xml:space="preserve"> прав);</w:t>
      </w:r>
      <w:proofErr w:type="gramEnd"/>
    </w:p>
    <w:p w:rsidR="002A2F6A" w:rsidRPr="002A2F6A" w:rsidRDefault="002A2F6A" w:rsidP="002A2F6A">
      <w:pPr>
        <w:pStyle w:val="ConsPlusNormal"/>
        <w:ind w:firstLine="540"/>
        <w:jc w:val="both"/>
        <w:rPr>
          <w:rFonts w:ascii="Times New Roman" w:eastAsiaTheme="minorHAnsi" w:hAnsi="Times New Roman" w:cs="Times New Roman"/>
          <w:sz w:val="24"/>
          <w:szCs w:val="24"/>
          <w:lang w:eastAsia="en-US"/>
        </w:rPr>
      </w:pPr>
      <w:r w:rsidRPr="002A2F6A">
        <w:rPr>
          <w:rFonts w:ascii="Times New Roman" w:eastAsiaTheme="minorHAnsi" w:hAnsi="Times New Roman" w:cs="Times New Roman"/>
          <w:sz w:val="24"/>
          <w:szCs w:val="24"/>
          <w:lang w:eastAsia="en-US"/>
        </w:rPr>
        <w:t>- прекращение существования объекта недвижимости, права на который зарегистрированы в ЕГРН;</w:t>
      </w:r>
    </w:p>
    <w:p w:rsidR="002A2F6A" w:rsidRPr="002A2F6A" w:rsidRDefault="002A2F6A" w:rsidP="002A2F6A">
      <w:pPr>
        <w:pStyle w:val="ConsPlusNormal"/>
        <w:ind w:firstLine="540"/>
        <w:jc w:val="both"/>
        <w:rPr>
          <w:rFonts w:ascii="Times New Roman" w:eastAsiaTheme="minorHAnsi" w:hAnsi="Times New Roman" w:cs="Times New Roman"/>
          <w:sz w:val="24"/>
          <w:szCs w:val="24"/>
          <w:lang w:eastAsia="en-US"/>
        </w:rPr>
      </w:pPr>
      <w:r w:rsidRPr="002A2F6A">
        <w:rPr>
          <w:rFonts w:ascii="Times New Roman" w:eastAsiaTheme="minorHAnsi" w:hAnsi="Times New Roman" w:cs="Times New Roman"/>
          <w:sz w:val="24"/>
          <w:szCs w:val="24"/>
          <w:lang w:eastAsia="en-US"/>
        </w:rPr>
        <w:t xml:space="preserve">- образование или прекращение существования части объекта, на которую распространены ограничения прав и обременения объекта, подлежащие </w:t>
      </w:r>
      <w:r w:rsidR="00F72017">
        <w:rPr>
          <w:rFonts w:ascii="Times New Roman" w:eastAsiaTheme="minorHAnsi" w:hAnsi="Times New Roman" w:cs="Times New Roman"/>
          <w:sz w:val="24"/>
          <w:szCs w:val="24"/>
          <w:lang w:eastAsia="en-US"/>
        </w:rPr>
        <w:t>государственная регистрация</w:t>
      </w:r>
      <w:r w:rsidRPr="002A2F6A">
        <w:rPr>
          <w:rFonts w:ascii="Times New Roman" w:eastAsiaTheme="minorHAnsi" w:hAnsi="Times New Roman" w:cs="Times New Roman"/>
          <w:sz w:val="24"/>
          <w:szCs w:val="24"/>
          <w:lang w:eastAsia="en-US"/>
        </w:rPr>
        <w:t>, за исключением случая, установленного Законом.</w:t>
      </w:r>
    </w:p>
    <w:p w:rsidR="002A2F6A" w:rsidRPr="002A2F6A" w:rsidRDefault="002A2F6A" w:rsidP="002A2F6A">
      <w:pPr>
        <w:pStyle w:val="ConsPlusNormal"/>
        <w:ind w:firstLine="540"/>
        <w:jc w:val="both"/>
        <w:rPr>
          <w:rFonts w:ascii="Times New Roman" w:eastAsiaTheme="minorHAnsi" w:hAnsi="Times New Roman" w:cs="Times New Roman"/>
          <w:sz w:val="24"/>
          <w:szCs w:val="24"/>
          <w:lang w:eastAsia="en-US"/>
        </w:rPr>
      </w:pPr>
      <w:bookmarkStart w:id="14" w:name="Par66"/>
      <w:bookmarkEnd w:id="14"/>
      <w:r w:rsidRPr="004053C9">
        <w:rPr>
          <w:rFonts w:ascii="Times New Roman" w:eastAsiaTheme="minorHAnsi" w:hAnsi="Times New Roman" w:cs="Times New Roman"/>
          <w:i/>
          <w:sz w:val="24"/>
          <w:szCs w:val="24"/>
          <w:lang w:eastAsia="en-US"/>
        </w:rPr>
        <w:t>Законом установлены случаи, когда права на объекты недвижимости, сведения о которых имеются в ЕГРН, будут регистрироваться без проведения одновременного кадастрового учета</w:t>
      </w:r>
      <w:r w:rsidRPr="002A2F6A">
        <w:rPr>
          <w:rFonts w:ascii="Times New Roman" w:eastAsiaTheme="minorHAnsi" w:hAnsi="Times New Roman" w:cs="Times New Roman"/>
          <w:sz w:val="24"/>
          <w:szCs w:val="24"/>
          <w:lang w:eastAsia="en-US"/>
        </w:rPr>
        <w:t xml:space="preserve">. К их числу относятся, например, </w:t>
      </w:r>
      <w:r w:rsidR="00F72017">
        <w:rPr>
          <w:rFonts w:ascii="Times New Roman" w:eastAsiaTheme="minorHAnsi" w:hAnsi="Times New Roman" w:cs="Times New Roman"/>
          <w:sz w:val="24"/>
          <w:szCs w:val="24"/>
          <w:lang w:eastAsia="en-US"/>
        </w:rPr>
        <w:t>государственная регистрация</w:t>
      </w:r>
      <w:r w:rsidRPr="002A2F6A">
        <w:rPr>
          <w:rFonts w:ascii="Times New Roman" w:eastAsiaTheme="minorHAnsi" w:hAnsi="Times New Roman" w:cs="Times New Roman"/>
          <w:sz w:val="24"/>
          <w:szCs w:val="24"/>
          <w:lang w:eastAsia="en-US"/>
        </w:rPr>
        <w:t xml:space="preserve"> перехода права собственности, подтверждение ранее возникших прав.</w:t>
      </w:r>
    </w:p>
    <w:p w:rsidR="004053C9" w:rsidRDefault="002A2F6A" w:rsidP="002A2F6A">
      <w:pPr>
        <w:pStyle w:val="ConsPlusNormal"/>
        <w:ind w:firstLine="540"/>
        <w:jc w:val="both"/>
        <w:rPr>
          <w:rFonts w:ascii="Times New Roman" w:eastAsiaTheme="minorHAnsi" w:hAnsi="Times New Roman" w:cs="Times New Roman"/>
          <w:sz w:val="24"/>
          <w:szCs w:val="24"/>
          <w:lang w:eastAsia="en-US"/>
        </w:rPr>
      </w:pPr>
      <w:r w:rsidRPr="004053C9">
        <w:rPr>
          <w:rFonts w:ascii="Times New Roman" w:eastAsiaTheme="minorHAnsi" w:hAnsi="Times New Roman" w:cs="Times New Roman"/>
          <w:i/>
          <w:sz w:val="24"/>
          <w:szCs w:val="24"/>
          <w:lang w:eastAsia="en-US"/>
        </w:rPr>
        <w:t xml:space="preserve">В Законе также определены исключительные ситуации, при которых кадастровый учет осуществляется без одновременного проведения </w:t>
      </w:r>
      <w:r w:rsidR="00F72017" w:rsidRPr="004053C9">
        <w:rPr>
          <w:rFonts w:ascii="Times New Roman" w:eastAsiaTheme="minorHAnsi" w:hAnsi="Times New Roman" w:cs="Times New Roman"/>
          <w:i/>
          <w:sz w:val="24"/>
          <w:szCs w:val="24"/>
          <w:lang w:eastAsia="en-US"/>
        </w:rPr>
        <w:t>государственная регистрация</w:t>
      </w:r>
      <w:r w:rsidRPr="004053C9">
        <w:rPr>
          <w:rFonts w:ascii="Times New Roman" w:eastAsiaTheme="minorHAnsi" w:hAnsi="Times New Roman" w:cs="Times New Roman"/>
          <w:i/>
          <w:sz w:val="24"/>
          <w:szCs w:val="24"/>
          <w:lang w:eastAsia="en-US"/>
        </w:rPr>
        <w:t xml:space="preserve"> прав на объекты недвижимости</w:t>
      </w:r>
      <w:r w:rsidRPr="002A2F6A">
        <w:rPr>
          <w:rFonts w:ascii="Times New Roman" w:eastAsiaTheme="minorHAnsi" w:hAnsi="Times New Roman" w:cs="Times New Roman"/>
          <w:sz w:val="24"/>
          <w:szCs w:val="24"/>
          <w:lang w:eastAsia="en-US"/>
        </w:rPr>
        <w:t xml:space="preserve">. </w:t>
      </w:r>
    </w:p>
    <w:p w:rsidR="002A2F6A" w:rsidRPr="002A2F6A" w:rsidRDefault="002A2F6A" w:rsidP="002A2F6A">
      <w:pPr>
        <w:pStyle w:val="ConsPlusNormal"/>
        <w:ind w:firstLine="540"/>
        <w:jc w:val="both"/>
        <w:rPr>
          <w:rFonts w:ascii="Times New Roman" w:eastAsiaTheme="minorHAnsi" w:hAnsi="Times New Roman" w:cs="Times New Roman"/>
          <w:sz w:val="24"/>
          <w:szCs w:val="24"/>
          <w:lang w:eastAsia="en-US"/>
        </w:rPr>
      </w:pPr>
      <w:r w:rsidRPr="002A2F6A">
        <w:rPr>
          <w:rFonts w:ascii="Times New Roman" w:eastAsiaTheme="minorHAnsi" w:hAnsi="Times New Roman" w:cs="Times New Roman"/>
          <w:sz w:val="24"/>
          <w:szCs w:val="24"/>
          <w:lang w:eastAsia="en-US"/>
        </w:rPr>
        <w:t>Такое проведение учета возможно, в частности, в следующих случаях:</w:t>
      </w:r>
    </w:p>
    <w:p w:rsidR="002A2F6A" w:rsidRPr="002A2F6A" w:rsidRDefault="002A2F6A" w:rsidP="002A2F6A">
      <w:pPr>
        <w:pStyle w:val="ConsPlusNormal"/>
        <w:ind w:firstLine="540"/>
        <w:jc w:val="both"/>
        <w:rPr>
          <w:rFonts w:ascii="Times New Roman" w:eastAsiaTheme="minorHAnsi" w:hAnsi="Times New Roman" w:cs="Times New Roman"/>
          <w:sz w:val="24"/>
          <w:szCs w:val="24"/>
          <w:lang w:eastAsia="en-US"/>
        </w:rPr>
      </w:pPr>
      <w:r w:rsidRPr="002A2F6A">
        <w:rPr>
          <w:rFonts w:ascii="Times New Roman" w:eastAsiaTheme="minorHAnsi" w:hAnsi="Times New Roman" w:cs="Times New Roman"/>
          <w:sz w:val="24"/>
          <w:szCs w:val="24"/>
          <w:lang w:eastAsia="en-US"/>
        </w:rPr>
        <w:t>- создание объекта недвижимости на основании разрешения на ввод объекта капстроительства в эксплуатацию, которое представлено органом гос</w:t>
      </w:r>
      <w:r w:rsidR="004053C9">
        <w:rPr>
          <w:rFonts w:ascii="Times New Roman" w:eastAsiaTheme="minorHAnsi" w:hAnsi="Times New Roman" w:cs="Times New Roman"/>
          <w:sz w:val="24"/>
          <w:szCs w:val="24"/>
          <w:lang w:eastAsia="en-US"/>
        </w:rPr>
        <w:t xml:space="preserve">ударственной </w:t>
      </w:r>
      <w:r w:rsidRPr="002A2F6A">
        <w:rPr>
          <w:rFonts w:ascii="Times New Roman" w:eastAsiaTheme="minorHAnsi" w:hAnsi="Times New Roman" w:cs="Times New Roman"/>
          <w:sz w:val="24"/>
          <w:szCs w:val="24"/>
          <w:lang w:eastAsia="en-US"/>
        </w:rPr>
        <w:t>власти, местного самоуправления или корпорацией "</w:t>
      </w:r>
      <w:proofErr w:type="spellStart"/>
      <w:r w:rsidRPr="002A2F6A">
        <w:rPr>
          <w:rFonts w:ascii="Times New Roman" w:eastAsiaTheme="minorHAnsi" w:hAnsi="Times New Roman" w:cs="Times New Roman"/>
          <w:sz w:val="24"/>
          <w:szCs w:val="24"/>
          <w:lang w:eastAsia="en-US"/>
        </w:rPr>
        <w:t>Росатом</w:t>
      </w:r>
      <w:proofErr w:type="spellEnd"/>
      <w:r w:rsidRPr="002A2F6A">
        <w:rPr>
          <w:rFonts w:ascii="Times New Roman" w:eastAsiaTheme="minorHAnsi" w:hAnsi="Times New Roman" w:cs="Times New Roman"/>
          <w:sz w:val="24"/>
          <w:szCs w:val="24"/>
          <w:lang w:eastAsia="en-US"/>
        </w:rPr>
        <w:t>" в порядке межведомственного взаимодействия;</w:t>
      </w:r>
    </w:p>
    <w:p w:rsidR="002A2F6A" w:rsidRPr="002A2F6A" w:rsidRDefault="002A2F6A" w:rsidP="002A2F6A">
      <w:pPr>
        <w:pStyle w:val="ConsPlusNormal"/>
        <w:ind w:firstLine="540"/>
        <w:jc w:val="both"/>
        <w:rPr>
          <w:rFonts w:ascii="Times New Roman" w:eastAsiaTheme="minorHAnsi" w:hAnsi="Times New Roman" w:cs="Times New Roman"/>
          <w:sz w:val="24"/>
          <w:szCs w:val="24"/>
          <w:lang w:eastAsia="en-US"/>
        </w:rPr>
      </w:pPr>
      <w:r w:rsidRPr="002A2F6A">
        <w:rPr>
          <w:rFonts w:ascii="Times New Roman" w:eastAsiaTheme="minorHAnsi" w:hAnsi="Times New Roman" w:cs="Times New Roman"/>
          <w:sz w:val="24"/>
          <w:szCs w:val="24"/>
          <w:lang w:eastAsia="en-US"/>
        </w:rPr>
        <w:t>- прекращение существования объекта, права на который не зарегистрированы в ЕГРН;</w:t>
      </w:r>
    </w:p>
    <w:p w:rsidR="002A2F6A" w:rsidRPr="002A2F6A" w:rsidRDefault="002A2F6A" w:rsidP="002A2F6A">
      <w:pPr>
        <w:pStyle w:val="ConsPlusNormal"/>
        <w:ind w:firstLine="540"/>
        <w:jc w:val="both"/>
        <w:rPr>
          <w:rFonts w:ascii="Times New Roman" w:eastAsiaTheme="minorHAnsi" w:hAnsi="Times New Roman" w:cs="Times New Roman"/>
          <w:sz w:val="24"/>
          <w:szCs w:val="24"/>
          <w:lang w:eastAsia="en-US"/>
        </w:rPr>
      </w:pPr>
      <w:r w:rsidRPr="002A2F6A">
        <w:rPr>
          <w:rFonts w:ascii="Times New Roman" w:eastAsiaTheme="minorHAnsi" w:hAnsi="Times New Roman" w:cs="Times New Roman"/>
          <w:sz w:val="24"/>
          <w:szCs w:val="24"/>
          <w:lang w:eastAsia="en-US"/>
        </w:rPr>
        <w:t>- изменение основных характеристик объекта.</w:t>
      </w:r>
    </w:p>
    <w:p w:rsidR="002A2F6A" w:rsidRPr="002A2F6A" w:rsidRDefault="002A2F6A" w:rsidP="002A2F6A">
      <w:pPr>
        <w:pStyle w:val="ConsPlusNormal"/>
        <w:jc w:val="center"/>
        <w:rPr>
          <w:rFonts w:ascii="Times New Roman" w:eastAsiaTheme="minorHAnsi" w:hAnsi="Times New Roman" w:cs="Times New Roman"/>
          <w:sz w:val="24"/>
          <w:szCs w:val="24"/>
          <w:lang w:eastAsia="en-US"/>
        </w:rPr>
      </w:pPr>
    </w:p>
    <w:p w:rsidR="002A2F6A" w:rsidRPr="006D01CB" w:rsidRDefault="004053C9" w:rsidP="002A2F6A">
      <w:pPr>
        <w:pStyle w:val="ConsPlusNormal"/>
        <w:ind w:firstLine="540"/>
        <w:jc w:val="both"/>
        <w:rPr>
          <w:rFonts w:ascii="Times New Roman" w:eastAsiaTheme="minorHAnsi" w:hAnsi="Times New Roman" w:cs="Times New Roman"/>
          <w:sz w:val="28"/>
          <w:szCs w:val="28"/>
          <w:lang w:eastAsia="en-US"/>
        </w:rPr>
      </w:pPr>
      <w:bookmarkStart w:id="15" w:name="Par73"/>
      <w:bookmarkEnd w:id="15"/>
      <w:r w:rsidRPr="006D01CB">
        <w:rPr>
          <w:rFonts w:ascii="Times New Roman" w:eastAsiaTheme="minorHAnsi" w:hAnsi="Times New Roman" w:cs="Times New Roman"/>
          <w:i/>
          <w:sz w:val="28"/>
          <w:szCs w:val="28"/>
          <w:highlight w:val="yellow"/>
          <w:lang w:eastAsia="en-US"/>
        </w:rPr>
        <w:t>4.</w:t>
      </w:r>
      <w:r w:rsidR="00C31E58" w:rsidRPr="006D01CB">
        <w:rPr>
          <w:rFonts w:ascii="Times New Roman" w:eastAsiaTheme="minorHAnsi" w:hAnsi="Times New Roman" w:cs="Times New Roman"/>
          <w:i/>
          <w:sz w:val="28"/>
          <w:szCs w:val="28"/>
          <w:highlight w:val="yellow"/>
          <w:lang w:eastAsia="en-US"/>
        </w:rPr>
        <w:t>У</w:t>
      </w:r>
      <w:r w:rsidR="002A2F6A" w:rsidRPr="006D01CB">
        <w:rPr>
          <w:rFonts w:ascii="Times New Roman" w:eastAsiaTheme="minorHAnsi" w:hAnsi="Times New Roman" w:cs="Times New Roman"/>
          <w:i/>
          <w:sz w:val="28"/>
          <w:szCs w:val="28"/>
          <w:highlight w:val="yellow"/>
          <w:lang w:eastAsia="en-US"/>
        </w:rPr>
        <w:t xml:space="preserve">становлен перечень лиц, по заявлениям которых будут учитываться объекты </w:t>
      </w:r>
      <w:proofErr w:type="gramStart"/>
      <w:r w:rsidR="002A2F6A" w:rsidRPr="006D01CB">
        <w:rPr>
          <w:rFonts w:ascii="Times New Roman" w:eastAsiaTheme="minorHAnsi" w:hAnsi="Times New Roman" w:cs="Times New Roman"/>
          <w:i/>
          <w:sz w:val="28"/>
          <w:szCs w:val="28"/>
          <w:highlight w:val="yellow"/>
          <w:lang w:eastAsia="en-US"/>
        </w:rPr>
        <w:t>недвижимости</w:t>
      </w:r>
      <w:proofErr w:type="gramEnd"/>
      <w:r w:rsidR="002A2F6A" w:rsidRPr="006D01CB">
        <w:rPr>
          <w:rFonts w:ascii="Times New Roman" w:eastAsiaTheme="minorHAnsi" w:hAnsi="Times New Roman" w:cs="Times New Roman"/>
          <w:i/>
          <w:sz w:val="28"/>
          <w:szCs w:val="28"/>
          <w:highlight w:val="yellow"/>
          <w:lang w:eastAsia="en-US"/>
        </w:rPr>
        <w:t xml:space="preserve"> и регистрироваться права на них.</w:t>
      </w:r>
    </w:p>
    <w:p w:rsidR="002A2F6A" w:rsidRPr="002A2F6A" w:rsidRDefault="004053C9" w:rsidP="002A2F6A">
      <w:pPr>
        <w:pStyle w:val="ConsPlusNormal"/>
        <w:ind w:firstLine="54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С</w:t>
      </w:r>
      <w:r w:rsidR="002A2F6A" w:rsidRPr="002A2F6A">
        <w:rPr>
          <w:rFonts w:ascii="Times New Roman" w:eastAsiaTheme="minorHAnsi" w:hAnsi="Times New Roman" w:cs="Times New Roman"/>
          <w:sz w:val="24"/>
          <w:szCs w:val="24"/>
          <w:lang w:eastAsia="en-US"/>
        </w:rPr>
        <w:t xml:space="preserve">огласно положениям </w:t>
      </w:r>
      <w:r w:rsidR="00CC7667">
        <w:rPr>
          <w:rFonts w:ascii="Times New Roman" w:eastAsiaTheme="minorHAnsi" w:hAnsi="Times New Roman" w:cs="Times New Roman"/>
          <w:sz w:val="24"/>
          <w:szCs w:val="24"/>
          <w:lang w:eastAsia="en-US"/>
        </w:rPr>
        <w:t xml:space="preserve">нового </w:t>
      </w:r>
      <w:r w:rsidR="002A2F6A" w:rsidRPr="002A2F6A">
        <w:rPr>
          <w:rFonts w:ascii="Times New Roman" w:eastAsiaTheme="minorHAnsi" w:hAnsi="Times New Roman" w:cs="Times New Roman"/>
          <w:sz w:val="24"/>
          <w:szCs w:val="24"/>
          <w:lang w:eastAsia="en-US"/>
        </w:rPr>
        <w:t>Закона заявление в отношении созданного (т.е. построенного) объекта недвижимости может представить:</w:t>
      </w:r>
    </w:p>
    <w:p w:rsidR="002A2F6A" w:rsidRPr="002A2F6A" w:rsidRDefault="002A2F6A" w:rsidP="002A2F6A">
      <w:pPr>
        <w:pStyle w:val="ConsPlusNormal"/>
        <w:ind w:firstLine="540"/>
        <w:jc w:val="both"/>
        <w:rPr>
          <w:rFonts w:ascii="Times New Roman" w:eastAsiaTheme="minorHAnsi" w:hAnsi="Times New Roman" w:cs="Times New Roman"/>
          <w:sz w:val="24"/>
          <w:szCs w:val="24"/>
          <w:lang w:eastAsia="en-US"/>
        </w:rPr>
      </w:pPr>
      <w:r w:rsidRPr="002A2F6A">
        <w:rPr>
          <w:rFonts w:ascii="Times New Roman" w:eastAsiaTheme="minorHAnsi" w:hAnsi="Times New Roman" w:cs="Times New Roman"/>
          <w:sz w:val="24"/>
          <w:szCs w:val="24"/>
          <w:lang w:eastAsia="en-US"/>
        </w:rPr>
        <w:t xml:space="preserve">- собственник или иной правообладатель земельного участка, на котором расположен такой объект недвижимости, - при одновременном осуществлении учета и </w:t>
      </w:r>
      <w:r w:rsidR="00F72017">
        <w:rPr>
          <w:rFonts w:ascii="Times New Roman" w:eastAsiaTheme="minorHAnsi" w:hAnsi="Times New Roman" w:cs="Times New Roman"/>
          <w:sz w:val="24"/>
          <w:szCs w:val="24"/>
          <w:lang w:eastAsia="en-US"/>
        </w:rPr>
        <w:t>государственная регистрация</w:t>
      </w:r>
      <w:r w:rsidRPr="002A2F6A">
        <w:rPr>
          <w:rFonts w:ascii="Times New Roman" w:eastAsiaTheme="minorHAnsi" w:hAnsi="Times New Roman" w:cs="Times New Roman"/>
          <w:sz w:val="24"/>
          <w:szCs w:val="24"/>
          <w:lang w:eastAsia="en-US"/>
        </w:rPr>
        <w:t>;</w:t>
      </w:r>
    </w:p>
    <w:p w:rsidR="002A2F6A" w:rsidRPr="002A2F6A" w:rsidRDefault="002A2F6A" w:rsidP="002A2F6A">
      <w:pPr>
        <w:pStyle w:val="ConsPlusNormal"/>
        <w:ind w:firstLine="540"/>
        <w:jc w:val="both"/>
        <w:rPr>
          <w:rFonts w:ascii="Times New Roman" w:eastAsiaTheme="minorHAnsi" w:hAnsi="Times New Roman" w:cs="Times New Roman"/>
          <w:sz w:val="24"/>
          <w:szCs w:val="24"/>
          <w:lang w:eastAsia="en-US"/>
        </w:rPr>
      </w:pPr>
      <w:r w:rsidRPr="002A2F6A">
        <w:rPr>
          <w:rFonts w:ascii="Times New Roman" w:eastAsiaTheme="minorHAnsi" w:hAnsi="Times New Roman" w:cs="Times New Roman"/>
          <w:sz w:val="24"/>
          <w:szCs w:val="24"/>
          <w:lang w:eastAsia="en-US"/>
        </w:rPr>
        <w:t>- орган гос</w:t>
      </w:r>
      <w:r w:rsidR="00CC7667">
        <w:rPr>
          <w:rFonts w:ascii="Times New Roman" w:eastAsiaTheme="minorHAnsi" w:hAnsi="Times New Roman" w:cs="Times New Roman"/>
          <w:sz w:val="24"/>
          <w:szCs w:val="24"/>
          <w:lang w:eastAsia="en-US"/>
        </w:rPr>
        <w:t xml:space="preserve">ударственной </w:t>
      </w:r>
      <w:r w:rsidRPr="002A2F6A">
        <w:rPr>
          <w:rFonts w:ascii="Times New Roman" w:eastAsiaTheme="minorHAnsi" w:hAnsi="Times New Roman" w:cs="Times New Roman"/>
          <w:sz w:val="24"/>
          <w:szCs w:val="24"/>
          <w:lang w:eastAsia="en-US"/>
        </w:rPr>
        <w:t>власти, местного самоуправления или корпорация "</w:t>
      </w:r>
      <w:proofErr w:type="spellStart"/>
      <w:r w:rsidRPr="002A2F6A">
        <w:rPr>
          <w:rFonts w:ascii="Times New Roman" w:eastAsiaTheme="minorHAnsi" w:hAnsi="Times New Roman" w:cs="Times New Roman"/>
          <w:sz w:val="24"/>
          <w:szCs w:val="24"/>
          <w:lang w:eastAsia="en-US"/>
        </w:rPr>
        <w:t>Росатом</w:t>
      </w:r>
      <w:proofErr w:type="spellEnd"/>
      <w:r w:rsidRPr="002A2F6A">
        <w:rPr>
          <w:rFonts w:ascii="Times New Roman" w:eastAsiaTheme="minorHAnsi" w:hAnsi="Times New Roman" w:cs="Times New Roman"/>
          <w:sz w:val="24"/>
          <w:szCs w:val="24"/>
          <w:lang w:eastAsia="en-US"/>
        </w:rPr>
        <w:t>", выдавшие разрешение на ввод объекта капстроительства в эксплуатацию,</w:t>
      </w:r>
      <w:r w:rsidR="00CC7667">
        <w:rPr>
          <w:rFonts w:ascii="Times New Roman" w:eastAsiaTheme="minorHAnsi" w:hAnsi="Times New Roman" w:cs="Times New Roman"/>
          <w:sz w:val="24"/>
          <w:szCs w:val="24"/>
          <w:lang w:eastAsia="en-US"/>
        </w:rPr>
        <w:t xml:space="preserve"> </w:t>
      </w:r>
      <w:r w:rsidRPr="002A2F6A">
        <w:rPr>
          <w:rFonts w:ascii="Times New Roman" w:eastAsiaTheme="minorHAnsi" w:hAnsi="Times New Roman" w:cs="Times New Roman"/>
          <w:sz w:val="24"/>
          <w:szCs w:val="24"/>
          <w:lang w:eastAsia="en-US"/>
        </w:rPr>
        <w:t xml:space="preserve">при учете в кадастре </w:t>
      </w:r>
      <w:proofErr w:type="gramStart"/>
      <w:r w:rsidRPr="002A2F6A">
        <w:rPr>
          <w:rFonts w:ascii="Times New Roman" w:eastAsiaTheme="minorHAnsi" w:hAnsi="Times New Roman" w:cs="Times New Roman"/>
          <w:sz w:val="24"/>
          <w:szCs w:val="24"/>
          <w:lang w:eastAsia="en-US"/>
        </w:rPr>
        <w:t>без</w:t>
      </w:r>
      <w:proofErr w:type="gramEnd"/>
      <w:r w:rsidRPr="002A2F6A">
        <w:rPr>
          <w:rFonts w:ascii="Times New Roman" w:eastAsiaTheme="minorHAnsi" w:hAnsi="Times New Roman" w:cs="Times New Roman"/>
          <w:sz w:val="24"/>
          <w:szCs w:val="24"/>
          <w:lang w:eastAsia="en-US"/>
        </w:rPr>
        <w:t xml:space="preserve"> одновременной </w:t>
      </w:r>
      <w:r w:rsidR="00F72017">
        <w:rPr>
          <w:rFonts w:ascii="Times New Roman" w:eastAsiaTheme="minorHAnsi" w:hAnsi="Times New Roman" w:cs="Times New Roman"/>
          <w:sz w:val="24"/>
          <w:szCs w:val="24"/>
          <w:lang w:eastAsia="en-US"/>
        </w:rPr>
        <w:t>государственная регистрация</w:t>
      </w:r>
      <w:r w:rsidRPr="002A2F6A">
        <w:rPr>
          <w:rFonts w:ascii="Times New Roman" w:eastAsiaTheme="minorHAnsi" w:hAnsi="Times New Roman" w:cs="Times New Roman"/>
          <w:sz w:val="24"/>
          <w:szCs w:val="24"/>
          <w:lang w:eastAsia="en-US"/>
        </w:rPr>
        <w:t>.</w:t>
      </w:r>
    </w:p>
    <w:p w:rsidR="002A2F6A" w:rsidRDefault="00CC7667" w:rsidP="002A2F6A">
      <w:pPr>
        <w:pStyle w:val="ConsPlusNormal"/>
        <w:ind w:firstLine="54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До 1 января 2017 года </w:t>
      </w:r>
      <w:r w:rsidR="002A2F6A" w:rsidRPr="002A2F6A">
        <w:rPr>
          <w:rFonts w:ascii="Times New Roman" w:eastAsiaTheme="minorHAnsi" w:hAnsi="Times New Roman" w:cs="Times New Roman"/>
          <w:sz w:val="24"/>
          <w:szCs w:val="24"/>
          <w:lang w:eastAsia="en-US"/>
        </w:rPr>
        <w:t xml:space="preserve">заявление о постановке на учет такого объекта недвижимости </w:t>
      </w:r>
      <w:r>
        <w:rPr>
          <w:rFonts w:ascii="Times New Roman" w:eastAsiaTheme="minorHAnsi" w:hAnsi="Times New Roman" w:cs="Times New Roman"/>
          <w:sz w:val="24"/>
          <w:szCs w:val="24"/>
          <w:lang w:eastAsia="en-US"/>
        </w:rPr>
        <w:t xml:space="preserve">могло </w:t>
      </w:r>
      <w:r w:rsidR="002A2F6A" w:rsidRPr="002A2F6A">
        <w:rPr>
          <w:rFonts w:ascii="Times New Roman" w:eastAsiaTheme="minorHAnsi" w:hAnsi="Times New Roman" w:cs="Times New Roman"/>
          <w:sz w:val="24"/>
          <w:szCs w:val="24"/>
          <w:lang w:eastAsia="en-US"/>
        </w:rPr>
        <w:t>подать любое лицо.</w:t>
      </w:r>
    </w:p>
    <w:p w:rsidR="004053C9" w:rsidRPr="002A2F6A" w:rsidRDefault="004053C9" w:rsidP="002A2F6A">
      <w:pPr>
        <w:pStyle w:val="ConsPlusNormal"/>
        <w:ind w:firstLine="540"/>
        <w:jc w:val="both"/>
        <w:rPr>
          <w:rFonts w:ascii="Times New Roman" w:eastAsiaTheme="minorHAnsi" w:hAnsi="Times New Roman" w:cs="Times New Roman"/>
          <w:sz w:val="24"/>
          <w:szCs w:val="24"/>
          <w:lang w:eastAsia="en-US"/>
        </w:rPr>
      </w:pPr>
    </w:p>
    <w:p w:rsidR="00CC7667" w:rsidRPr="006D01CB" w:rsidRDefault="004053C9" w:rsidP="00CC7667">
      <w:pPr>
        <w:pStyle w:val="ConsPlusNormal"/>
        <w:ind w:firstLine="540"/>
        <w:jc w:val="both"/>
        <w:rPr>
          <w:rFonts w:ascii="Times New Roman" w:eastAsiaTheme="minorHAnsi" w:hAnsi="Times New Roman" w:cs="Times New Roman"/>
          <w:sz w:val="28"/>
          <w:szCs w:val="28"/>
          <w:lang w:eastAsia="en-US"/>
        </w:rPr>
      </w:pPr>
      <w:r w:rsidRPr="006D01CB">
        <w:rPr>
          <w:rFonts w:ascii="Times New Roman" w:eastAsiaTheme="minorHAnsi" w:hAnsi="Times New Roman" w:cs="Times New Roman"/>
          <w:i/>
          <w:sz w:val="28"/>
          <w:szCs w:val="28"/>
          <w:highlight w:val="yellow"/>
          <w:lang w:eastAsia="en-US"/>
        </w:rPr>
        <w:t>5.</w:t>
      </w:r>
      <w:r w:rsidR="002A2F6A" w:rsidRPr="006D01CB">
        <w:rPr>
          <w:rFonts w:ascii="Times New Roman" w:eastAsiaTheme="minorHAnsi" w:hAnsi="Times New Roman" w:cs="Times New Roman"/>
          <w:i/>
          <w:sz w:val="28"/>
          <w:szCs w:val="28"/>
          <w:highlight w:val="yellow"/>
          <w:lang w:eastAsia="en-US"/>
        </w:rPr>
        <w:t xml:space="preserve"> </w:t>
      </w:r>
      <w:r w:rsidR="00CC7667" w:rsidRPr="006D01CB">
        <w:rPr>
          <w:rFonts w:ascii="Times New Roman" w:eastAsiaTheme="minorHAnsi" w:hAnsi="Times New Roman" w:cs="Times New Roman"/>
          <w:i/>
          <w:sz w:val="28"/>
          <w:szCs w:val="28"/>
          <w:highlight w:val="yellow"/>
          <w:lang w:eastAsia="en-US"/>
        </w:rPr>
        <w:t>П</w:t>
      </w:r>
      <w:r w:rsidR="002A2F6A" w:rsidRPr="006D01CB">
        <w:rPr>
          <w:rFonts w:ascii="Times New Roman" w:eastAsiaTheme="minorHAnsi" w:hAnsi="Times New Roman" w:cs="Times New Roman"/>
          <w:i/>
          <w:sz w:val="28"/>
          <w:szCs w:val="28"/>
          <w:highlight w:val="yellow"/>
          <w:lang w:eastAsia="en-US"/>
        </w:rPr>
        <w:t>ри личном обращении (кроме случаев выездного приема) место подачи заявления и документов не будет зависеть от места нахождения объекта недвижимости</w:t>
      </w:r>
      <w:r w:rsidR="002A2F6A" w:rsidRPr="006D01CB">
        <w:rPr>
          <w:rFonts w:ascii="Times New Roman" w:eastAsiaTheme="minorHAnsi" w:hAnsi="Times New Roman" w:cs="Times New Roman"/>
          <w:sz w:val="28"/>
          <w:szCs w:val="28"/>
          <w:highlight w:val="yellow"/>
          <w:lang w:eastAsia="en-US"/>
        </w:rPr>
        <w:t>.</w:t>
      </w:r>
    </w:p>
    <w:p w:rsidR="00CC7667" w:rsidRDefault="001A057C" w:rsidP="00CC7667">
      <w:pPr>
        <w:pStyle w:val="ConsPlusNormal"/>
        <w:ind w:firstLine="540"/>
        <w:jc w:val="both"/>
        <w:rPr>
          <w:rFonts w:ascii="Times New Roman" w:eastAsiaTheme="minorHAnsi" w:hAnsi="Times New Roman" w:cs="Times New Roman"/>
          <w:sz w:val="24"/>
          <w:szCs w:val="24"/>
          <w:lang w:eastAsia="en-US"/>
        </w:rPr>
      </w:pPr>
      <w:proofErr w:type="gramStart"/>
      <w:r w:rsidRPr="001A057C">
        <w:rPr>
          <w:rFonts w:ascii="Times New Roman" w:eastAsiaTheme="minorHAnsi" w:hAnsi="Times New Roman" w:cs="Times New Roman"/>
          <w:sz w:val="24"/>
          <w:szCs w:val="24"/>
          <w:lang w:eastAsia="en-US"/>
        </w:rPr>
        <w:t>Заявление о государственном кадастровом учете и (или) государственной регистрации прав и прилагаемые к нему документы в форме документов на бумажном носителе посредством личного обращения представляются независимо от места нахождения объекта недвижимости в подразделение органа регистрации прав или многофункциональный центр согласно перечню подразделений органа регистрации прав и многофункциональных центров, который опубликован на официальном сайте</w:t>
      </w:r>
      <w:proofErr w:type="gramEnd"/>
    </w:p>
    <w:p w:rsidR="001A057C" w:rsidRPr="001A057C" w:rsidRDefault="001A057C" w:rsidP="001A057C">
      <w:pPr>
        <w:pStyle w:val="ConsPlusNormal"/>
        <w:ind w:firstLine="540"/>
        <w:jc w:val="both"/>
        <w:rPr>
          <w:rFonts w:ascii="Times New Roman" w:eastAsiaTheme="minorHAnsi" w:hAnsi="Times New Roman" w:cs="Times New Roman"/>
          <w:i/>
          <w:sz w:val="24"/>
          <w:szCs w:val="24"/>
          <w:lang w:eastAsia="en-US"/>
        </w:rPr>
      </w:pPr>
      <w:bookmarkStart w:id="16" w:name="Par97"/>
      <w:bookmarkEnd w:id="16"/>
      <w:proofErr w:type="gramStart"/>
      <w:r w:rsidRPr="001A057C">
        <w:rPr>
          <w:rFonts w:ascii="Times New Roman" w:eastAsiaTheme="minorHAnsi" w:hAnsi="Times New Roman" w:cs="Times New Roman"/>
          <w:sz w:val="24"/>
          <w:szCs w:val="24"/>
          <w:lang w:eastAsia="en-US"/>
        </w:rPr>
        <w:t xml:space="preserve">В случае представления заявления о государственном кадастровом учете и (или) государственной регистрации прав и прилагаемых к нему документов в форме документов на бумажном носителе такие заявление и документы переводятся органом регистрации прав в форму электронного документа или электронного образа документа, при этом документы в форме </w:t>
      </w:r>
      <w:r w:rsidRPr="001A057C">
        <w:rPr>
          <w:rFonts w:ascii="Times New Roman" w:eastAsiaTheme="minorHAnsi" w:hAnsi="Times New Roman" w:cs="Times New Roman"/>
          <w:sz w:val="24"/>
          <w:szCs w:val="24"/>
          <w:lang w:eastAsia="en-US"/>
        </w:rPr>
        <w:lastRenderedPageBreak/>
        <w:t>документов на бумажном носителе с отметкой об их переводе в форму электронного документа или электронного</w:t>
      </w:r>
      <w:proofErr w:type="gramEnd"/>
      <w:r w:rsidRPr="001A057C">
        <w:rPr>
          <w:rFonts w:ascii="Times New Roman" w:eastAsiaTheme="minorHAnsi" w:hAnsi="Times New Roman" w:cs="Times New Roman"/>
          <w:sz w:val="24"/>
          <w:szCs w:val="24"/>
          <w:lang w:eastAsia="en-US"/>
        </w:rPr>
        <w:t xml:space="preserve"> </w:t>
      </w:r>
      <w:proofErr w:type="gramStart"/>
      <w:r w:rsidRPr="001A057C">
        <w:rPr>
          <w:rFonts w:ascii="Times New Roman" w:eastAsiaTheme="minorHAnsi" w:hAnsi="Times New Roman" w:cs="Times New Roman"/>
          <w:sz w:val="24"/>
          <w:szCs w:val="24"/>
          <w:lang w:eastAsia="en-US"/>
        </w:rPr>
        <w:t>образа документа возвращаются заявителю после осуществления государственной регистрации прав и (или) государственного кадастрового учета вместе с иными подлежащими выдаче документами (за исключением подлежащих помещению в реестровое дело оформленных в форме документов на бумажном носителе заявлений, а также документов, оригиналы которых отсутствуют в иных органах государственной власти, органах местного самоуправления, государственных и муниципальных архивах).</w:t>
      </w:r>
      <w:proofErr w:type="gramEnd"/>
      <w:r w:rsidRPr="001A057C">
        <w:rPr>
          <w:rFonts w:ascii="Times New Roman" w:eastAsiaTheme="minorHAnsi" w:hAnsi="Times New Roman" w:cs="Times New Roman"/>
          <w:sz w:val="24"/>
          <w:szCs w:val="24"/>
          <w:lang w:eastAsia="en-US"/>
        </w:rPr>
        <w:t xml:space="preserve"> </w:t>
      </w:r>
      <w:r w:rsidRPr="001A057C">
        <w:rPr>
          <w:rFonts w:ascii="Times New Roman" w:eastAsiaTheme="minorHAnsi" w:hAnsi="Times New Roman" w:cs="Times New Roman"/>
          <w:i/>
          <w:sz w:val="24"/>
          <w:szCs w:val="24"/>
          <w:lang w:eastAsia="en-US"/>
        </w:rPr>
        <w:t>Электронные документы, электронные образы документов, созданные в соответствии с настоящей частью, заверяются усиленной квалифицированной подписью уполномоченного должностного лица органа регистрации прав и имеют ту же юридическую силу, что и документы, представленные заявителем в форме документов на бумажном носителе.</w:t>
      </w:r>
    </w:p>
    <w:p w:rsidR="001A057C" w:rsidRPr="001A057C" w:rsidRDefault="001A057C" w:rsidP="001A057C">
      <w:pPr>
        <w:pStyle w:val="ConsPlusNormal"/>
        <w:ind w:firstLine="540"/>
        <w:jc w:val="both"/>
        <w:rPr>
          <w:rFonts w:ascii="Times New Roman" w:eastAsiaTheme="minorHAnsi" w:hAnsi="Times New Roman" w:cs="Times New Roman"/>
          <w:sz w:val="24"/>
          <w:szCs w:val="24"/>
          <w:lang w:eastAsia="en-US"/>
        </w:rPr>
      </w:pPr>
      <w:r w:rsidRPr="001A057C">
        <w:rPr>
          <w:rFonts w:ascii="Times New Roman" w:eastAsiaTheme="minorHAnsi" w:hAnsi="Times New Roman" w:cs="Times New Roman"/>
          <w:sz w:val="24"/>
          <w:szCs w:val="24"/>
          <w:lang w:eastAsia="en-US"/>
        </w:rPr>
        <w:t>Отказ в приеме заявления о государственном кадастровом учете и (или) государственной регистрации прав и прилагаемых к нему документов не допускается, за</w:t>
      </w:r>
      <w:r>
        <w:rPr>
          <w:rFonts w:ascii="Times New Roman" w:eastAsiaTheme="minorHAnsi" w:hAnsi="Times New Roman" w:cs="Times New Roman"/>
          <w:sz w:val="24"/>
          <w:szCs w:val="24"/>
          <w:lang w:eastAsia="en-US"/>
        </w:rPr>
        <w:t xml:space="preserve"> исключением следующего </w:t>
      </w:r>
      <w:r w:rsidRPr="001A057C">
        <w:rPr>
          <w:rFonts w:ascii="Times New Roman" w:eastAsiaTheme="minorHAnsi" w:hAnsi="Times New Roman" w:cs="Times New Roman"/>
          <w:sz w:val="24"/>
          <w:szCs w:val="24"/>
          <w:lang w:eastAsia="en-US"/>
        </w:rPr>
        <w:t xml:space="preserve"> случая, </w:t>
      </w:r>
    </w:p>
    <w:p w:rsidR="001A057C" w:rsidRDefault="001A057C" w:rsidP="001A057C">
      <w:pPr>
        <w:pStyle w:val="ConsPlusNormal"/>
        <w:ind w:firstLine="540"/>
        <w:jc w:val="both"/>
        <w:rPr>
          <w:rFonts w:ascii="Times New Roman" w:eastAsiaTheme="minorHAnsi" w:hAnsi="Times New Roman" w:cs="Times New Roman"/>
          <w:sz w:val="24"/>
          <w:szCs w:val="24"/>
          <w:lang w:eastAsia="en-US"/>
        </w:rPr>
      </w:pPr>
      <w:bookmarkStart w:id="17" w:name="Par405"/>
      <w:bookmarkEnd w:id="17"/>
      <w:proofErr w:type="gramStart"/>
      <w:r>
        <w:rPr>
          <w:rFonts w:ascii="Times New Roman" w:eastAsiaTheme="minorHAnsi" w:hAnsi="Times New Roman" w:cs="Times New Roman"/>
          <w:sz w:val="24"/>
          <w:szCs w:val="24"/>
          <w:lang w:eastAsia="en-US"/>
        </w:rPr>
        <w:t>В случае представления</w:t>
      </w:r>
      <w:r w:rsidRPr="001A057C">
        <w:rPr>
          <w:rFonts w:ascii="Times New Roman" w:eastAsiaTheme="minorHAnsi" w:hAnsi="Times New Roman" w:cs="Times New Roman"/>
          <w:sz w:val="24"/>
          <w:szCs w:val="24"/>
          <w:lang w:eastAsia="en-US"/>
        </w:rPr>
        <w:t xml:space="preserve"> заявления о государственном кадастровом учете и (или) государственной регистрации прав и прилагаемых к нему документов в форме документов на бумажном носителе посредством личного обращения в их приеме должно быть отказано непосредственно в момент представления таких заявления и документов, если не установлена личность лица, обратившегося за осуществлением государственного кадастрового учета и (или) государственной регистрации прав, в том числе</w:t>
      </w:r>
      <w:proofErr w:type="gramEnd"/>
      <w:r w:rsidRPr="001A057C">
        <w:rPr>
          <w:rFonts w:ascii="Times New Roman" w:eastAsiaTheme="minorHAnsi" w:hAnsi="Times New Roman" w:cs="Times New Roman"/>
          <w:sz w:val="24"/>
          <w:szCs w:val="24"/>
          <w:lang w:eastAsia="en-US"/>
        </w:rPr>
        <w:t xml:space="preserve"> не предъявлен документ, удостоверяющий личность такого лица, или лицо, представляющее заявление и прилагаемые к нему документы, отказалось предъявить документ, удостоверяющий его личность.</w:t>
      </w:r>
    </w:p>
    <w:p w:rsidR="001A057C" w:rsidRDefault="001A057C" w:rsidP="001A057C">
      <w:pPr>
        <w:pStyle w:val="ConsPlusNormal"/>
        <w:ind w:firstLine="540"/>
        <w:jc w:val="both"/>
        <w:rPr>
          <w:rFonts w:ascii="Times New Roman" w:eastAsiaTheme="minorHAnsi" w:hAnsi="Times New Roman" w:cs="Times New Roman"/>
          <w:sz w:val="24"/>
          <w:szCs w:val="24"/>
          <w:lang w:eastAsia="en-US"/>
        </w:rPr>
      </w:pPr>
    </w:p>
    <w:p w:rsidR="001A057C" w:rsidRPr="006D01CB" w:rsidRDefault="00742F99" w:rsidP="001A057C">
      <w:pPr>
        <w:pStyle w:val="ConsPlusNormal"/>
        <w:ind w:firstLine="540"/>
        <w:jc w:val="both"/>
        <w:outlineLvl w:val="1"/>
        <w:rPr>
          <w:rFonts w:ascii="Times New Roman" w:eastAsiaTheme="minorHAnsi" w:hAnsi="Times New Roman" w:cs="Times New Roman"/>
          <w:sz w:val="28"/>
          <w:szCs w:val="28"/>
          <w:lang w:eastAsia="en-US"/>
        </w:rPr>
      </w:pPr>
      <w:r w:rsidRPr="006D01CB">
        <w:rPr>
          <w:rFonts w:ascii="Times New Roman" w:eastAsiaTheme="minorHAnsi" w:hAnsi="Times New Roman" w:cs="Times New Roman"/>
          <w:i/>
          <w:sz w:val="28"/>
          <w:szCs w:val="28"/>
          <w:highlight w:val="yellow"/>
          <w:lang w:eastAsia="en-US"/>
        </w:rPr>
        <w:t>6</w:t>
      </w:r>
      <w:r w:rsidR="001A057C" w:rsidRPr="006D01CB">
        <w:rPr>
          <w:rFonts w:ascii="Times New Roman" w:eastAsiaTheme="minorHAnsi" w:hAnsi="Times New Roman" w:cs="Times New Roman"/>
          <w:i/>
          <w:sz w:val="28"/>
          <w:szCs w:val="28"/>
          <w:highlight w:val="yellow"/>
          <w:lang w:eastAsia="en-US"/>
        </w:rPr>
        <w:t>. В новом Законе предусмотрена обязанность органов государственной власти, органов местного самоуправления и иных уполномоченных лиц представлять заявление и прилагаемые к нему документы для осуществления государственного кадастрового учета и государственной регистрации прав</w:t>
      </w:r>
    </w:p>
    <w:p w:rsidR="001A057C" w:rsidRPr="001A057C" w:rsidRDefault="001A057C" w:rsidP="001A057C">
      <w:pPr>
        <w:pStyle w:val="ConsPlusNormal"/>
        <w:ind w:firstLine="540"/>
        <w:jc w:val="both"/>
        <w:rPr>
          <w:rFonts w:ascii="Times New Roman" w:eastAsiaTheme="minorHAnsi" w:hAnsi="Times New Roman" w:cs="Times New Roman"/>
          <w:sz w:val="24"/>
          <w:szCs w:val="24"/>
          <w:lang w:eastAsia="en-US"/>
        </w:rPr>
      </w:pPr>
      <w:proofErr w:type="gramStart"/>
      <w:r w:rsidRPr="001A057C">
        <w:rPr>
          <w:rFonts w:ascii="Times New Roman" w:eastAsiaTheme="minorHAnsi" w:hAnsi="Times New Roman" w:cs="Times New Roman"/>
          <w:sz w:val="24"/>
          <w:szCs w:val="24"/>
          <w:lang w:eastAsia="en-US"/>
        </w:rPr>
        <w:t>Орган государственной власти, орган местного самоуправления или уполномоченная организация, осуществляющая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уполномоченные на принятие решения о выдаче разрешения на ввод объекта капитального строительства в эксплуатацию, в срок не позднее пяти рабочих дней с даты принятия такого решения</w:t>
      </w:r>
      <w:proofErr w:type="gramEnd"/>
      <w:r w:rsidRPr="001A057C">
        <w:rPr>
          <w:rFonts w:ascii="Times New Roman" w:eastAsiaTheme="minorHAnsi" w:hAnsi="Times New Roman" w:cs="Times New Roman"/>
          <w:sz w:val="24"/>
          <w:szCs w:val="24"/>
          <w:lang w:eastAsia="en-US"/>
        </w:rPr>
        <w:t xml:space="preserve"> обязаны направить в орган регистрации прав заявление о государственном кадастровом учете и прилагаемые к нему документы (в том числе разрешение на ввод объекта капитального строительства в эксплуатацию) в отношении соответствующего объекта недвижимости посредством отправления в электронной форме.</w:t>
      </w:r>
    </w:p>
    <w:p w:rsidR="001A057C" w:rsidRPr="001A057C" w:rsidRDefault="001A057C" w:rsidP="001A057C">
      <w:pPr>
        <w:pStyle w:val="ConsPlusNormal"/>
        <w:ind w:firstLine="540"/>
        <w:jc w:val="both"/>
        <w:rPr>
          <w:rFonts w:ascii="Times New Roman" w:eastAsiaTheme="minorHAnsi" w:hAnsi="Times New Roman" w:cs="Times New Roman"/>
          <w:sz w:val="24"/>
          <w:szCs w:val="24"/>
          <w:lang w:eastAsia="en-US"/>
        </w:rPr>
      </w:pPr>
      <w:proofErr w:type="gramStart"/>
      <w:r w:rsidRPr="001A057C">
        <w:rPr>
          <w:rFonts w:ascii="Times New Roman" w:eastAsiaTheme="minorHAnsi" w:hAnsi="Times New Roman" w:cs="Times New Roman"/>
          <w:sz w:val="24"/>
          <w:szCs w:val="24"/>
          <w:lang w:eastAsia="en-US"/>
        </w:rPr>
        <w:t>Орган государственной власти или орган местного самоуправления в случае, если право, ограничение права или обременение объекта недвижимости возникают на основании акта органа государственной власти или акта органа местного самоуправления либо сделки с органом государственной власти или органом местного самоуправления, в том числе сделки, совершенной на основании акта органа государственной власти или акта органа местного самоуправления, в срок не позднее пяти</w:t>
      </w:r>
      <w:proofErr w:type="gramEnd"/>
      <w:r w:rsidRPr="001A057C">
        <w:rPr>
          <w:rFonts w:ascii="Times New Roman" w:eastAsiaTheme="minorHAnsi" w:hAnsi="Times New Roman" w:cs="Times New Roman"/>
          <w:sz w:val="24"/>
          <w:szCs w:val="24"/>
          <w:lang w:eastAsia="en-US"/>
        </w:rPr>
        <w:t xml:space="preserve"> </w:t>
      </w:r>
      <w:proofErr w:type="gramStart"/>
      <w:r w:rsidRPr="001A057C">
        <w:rPr>
          <w:rFonts w:ascii="Times New Roman" w:eastAsiaTheme="minorHAnsi" w:hAnsi="Times New Roman" w:cs="Times New Roman"/>
          <w:sz w:val="24"/>
          <w:szCs w:val="24"/>
          <w:lang w:eastAsia="en-US"/>
        </w:rPr>
        <w:t xml:space="preserve">рабочих дней с даты принятия такого акта или совершения такой сделки обязан направить в орган регистрации прав заявление о государственной регистрации прав и прилагаемые к нему документы в отношении соответствующего объекта недвижимости в порядке, установленном </w:t>
      </w:r>
      <w:hyperlink w:anchor="Par380" w:tooltip="Статья 18. Представление заявления об осуществлении государственного кадастрового учета и государственной регистрации прав и прилагаемых к нему документов" w:history="1">
        <w:r w:rsidRPr="001A057C">
          <w:rPr>
            <w:rFonts w:ascii="Times New Roman" w:eastAsiaTheme="minorHAnsi" w:hAnsi="Times New Roman" w:cs="Times New Roman"/>
            <w:sz w:val="24"/>
            <w:szCs w:val="24"/>
            <w:lang w:eastAsia="en-US"/>
          </w:rPr>
          <w:t>статьей 18</w:t>
        </w:r>
      </w:hyperlink>
      <w:r w:rsidRPr="001A057C">
        <w:rPr>
          <w:rFonts w:ascii="Times New Roman" w:eastAsiaTheme="minorHAnsi" w:hAnsi="Times New Roman" w:cs="Times New Roman"/>
          <w:sz w:val="24"/>
          <w:szCs w:val="24"/>
          <w:lang w:eastAsia="en-US"/>
        </w:rPr>
        <w:t xml:space="preserve"> настоящего Федерального закона.</w:t>
      </w:r>
      <w:proofErr w:type="gramEnd"/>
    </w:p>
    <w:p w:rsidR="001A057C" w:rsidRPr="001A057C" w:rsidRDefault="001A057C" w:rsidP="001A057C">
      <w:pPr>
        <w:pStyle w:val="ConsPlusNormal"/>
        <w:ind w:firstLine="540"/>
        <w:jc w:val="both"/>
        <w:rPr>
          <w:rFonts w:ascii="Times New Roman" w:eastAsiaTheme="minorHAnsi" w:hAnsi="Times New Roman" w:cs="Times New Roman"/>
          <w:sz w:val="24"/>
          <w:szCs w:val="24"/>
          <w:lang w:eastAsia="en-US"/>
        </w:rPr>
      </w:pPr>
      <w:r w:rsidRPr="001A057C">
        <w:rPr>
          <w:rFonts w:ascii="Times New Roman" w:eastAsiaTheme="minorHAnsi" w:hAnsi="Times New Roman" w:cs="Times New Roman"/>
          <w:sz w:val="24"/>
          <w:szCs w:val="24"/>
          <w:lang w:eastAsia="en-US"/>
        </w:rPr>
        <w:t>Орган государственной власти субъекта Российской Федерации, орган местного самоуправления, уполномоченные на утверждение карты-плана территории, обязаны направить в орган регистрации прав заявление о государственном кадастровом учете и карту-план территории посредством отправления в электронной форме.</w:t>
      </w:r>
    </w:p>
    <w:p w:rsidR="001A057C" w:rsidRDefault="001A057C" w:rsidP="002A2F6A">
      <w:pPr>
        <w:pStyle w:val="ConsPlusNormal"/>
        <w:ind w:firstLine="540"/>
        <w:jc w:val="both"/>
        <w:outlineLvl w:val="1"/>
        <w:rPr>
          <w:rFonts w:ascii="Times New Roman" w:eastAsiaTheme="minorHAnsi" w:hAnsi="Times New Roman" w:cs="Times New Roman"/>
          <w:sz w:val="24"/>
          <w:szCs w:val="24"/>
          <w:lang w:eastAsia="en-US"/>
        </w:rPr>
      </w:pPr>
    </w:p>
    <w:p w:rsidR="00E0783C" w:rsidRDefault="00E0783C" w:rsidP="001A057C">
      <w:pPr>
        <w:pStyle w:val="ConsPlusNormal"/>
        <w:ind w:firstLine="540"/>
        <w:jc w:val="both"/>
        <w:rPr>
          <w:rFonts w:ascii="Times New Roman" w:eastAsiaTheme="minorHAnsi" w:hAnsi="Times New Roman" w:cs="Times New Roman"/>
          <w:i/>
          <w:sz w:val="28"/>
          <w:szCs w:val="28"/>
          <w:highlight w:val="yellow"/>
          <w:lang w:eastAsia="en-US"/>
        </w:rPr>
      </w:pPr>
    </w:p>
    <w:p w:rsidR="00E0783C" w:rsidRDefault="00E0783C" w:rsidP="001A057C">
      <w:pPr>
        <w:pStyle w:val="ConsPlusNormal"/>
        <w:ind w:firstLine="540"/>
        <w:jc w:val="both"/>
        <w:rPr>
          <w:rFonts w:ascii="Times New Roman" w:eastAsiaTheme="minorHAnsi" w:hAnsi="Times New Roman" w:cs="Times New Roman"/>
          <w:i/>
          <w:sz w:val="28"/>
          <w:szCs w:val="28"/>
          <w:highlight w:val="yellow"/>
          <w:lang w:eastAsia="en-US"/>
        </w:rPr>
      </w:pPr>
    </w:p>
    <w:p w:rsidR="00E0783C" w:rsidRDefault="00E0783C" w:rsidP="001A057C">
      <w:pPr>
        <w:pStyle w:val="ConsPlusNormal"/>
        <w:ind w:firstLine="540"/>
        <w:jc w:val="both"/>
        <w:rPr>
          <w:rFonts w:ascii="Times New Roman" w:eastAsiaTheme="minorHAnsi" w:hAnsi="Times New Roman" w:cs="Times New Roman"/>
          <w:i/>
          <w:sz w:val="28"/>
          <w:szCs w:val="28"/>
          <w:highlight w:val="yellow"/>
          <w:lang w:eastAsia="en-US"/>
        </w:rPr>
      </w:pPr>
    </w:p>
    <w:p w:rsidR="002A2F6A" w:rsidRPr="006D01CB" w:rsidRDefault="00742F99" w:rsidP="001A057C">
      <w:pPr>
        <w:pStyle w:val="ConsPlusNormal"/>
        <w:ind w:firstLine="540"/>
        <w:jc w:val="both"/>
        <w:rPr>
          <w:rFonts w:ascii="Times New Roman" w:eastAsiaTheme="minorHAnsi" w:hAnsi="Times New Roman" w:cs="Times New Roman"/>
          <w:sz w:val="28"/>
          <w:szCs w:val="28"/>
          <w:lang w:eastAsia="en-US"/>
        </w:rPr>
      </w:pPr>
      <w:r w:rsidRPr="006D01CB">
        <w:rPr>
          <w:rFonts w:ascii="Times New Roman" w:eastAsiaTheme="minorHAnsi" w:hAnsi="Times New Roman" w:cs="Times New Roman"/>
          <w:i/>
          <w:sz w:val="28"/>
          <w:szCs w:val="28"/>
          <w:highlight w:val="yellow"/>
          <w:lang w:eastAsia="en-US"/>
        </w:rPr>
        <w:lastRenderedPageBreak/>
        <w:t>7</w:t>
      </w:r>
      <w:r w:rsidR="001A057C" w:rsidRPr="006D01CB">
        <w:rPr>
          <w:rFonts w:ascii="Times New Roman" w:eastAsiaTheme="minorHAnsi" w:hAnsi="Times New Roman" w:cs="Times New Roman"/>
          <w:i/>
          <w:sz w:val="28"/>
          <w:szCs w:val="28"/>
          <w:highlight w:val="yellow"/>
          <w:lang w:eastAsia="en-US"/>
        </w:rPr>
        <w:t xml:space="preserve">. </w:t>
      </w:r>
      <w:r w:rsidR="002A2F6A" w:rsidRPr="006D01CB">
        <w:rPr>
          <w:rFonts w:ascii="Times New Roman" w:eastAsiaTheme="minorHAnsi" w:hAnsi="Times New Roman" w:cs="Times New Roman"/>
          <w:i/>
          <w:sz w:val="28"/>
          <w:szCs w:val="28"/>
          <w:highlight w:val="yellow"/>
          <w:lang w:eastAsia="en-US"/>
        </w:rPr>
        <w:t>В Законе уточнен перечень оснований для возврата заявления и документов без рассмотрения.</w:t>
      </w:r>
      <w:r w:rsidR="002A2F6A" w:rsidRPr="006D01CB">
        <w:rPr>
          <w:rFonts w:ascii="Times New Roman" w:eastAsiaTheme="minorHAnsi" w:hAnsi="Times New Roman" w:cs="Times New Roman"/>
          <w:sz w:val="28"/>
          <w:szCs w:val="28"/>
          <w:lang w:eastAsia="en-US"/>
        </w:rPr>
        <w:t xml:space="preserve"> </w:t>
      </w:r>
    </w:p>
    <w:p w:rsidR="0088669C" w:rsidRPr="0088669C" w:rsidRDefault="0088669C" w:rsidP="0088669C">
      <w:pPr>
        <w:pStyle w:val="ConsPlusNormal"/>
        <w:ind w:firstLine="540"/>
        <w:jc w:val="both"/>
        <w:rPr>
          <w:rFonts w:ascii="Times New Roman" w:eastAsiaTheme="minorHAnsi" w:hAnsi="Times New Roman" w:cs="Times New Roman"/>
          <w:sz w:val="24"/>
          <w:szCs w:val="24"/>
          <w:lang w:eastAsia="en-US"/>
        </w:rPr>
      </w:pPr>
      <w:r w:rsidRPr="0088669C">
        <w:rPr>
          <w:rFonts w:ascii="Times New Roman" w:eastAsiaTheme="minorHAnsi" w:hAnsi="Times New Roman" w:cs="Times New Roman"/>
          <w:sz w:val="24"/>
          <w:szCs w:val="24"/>
          <w:lang w:eastAsia="en-US"/>
        </w:rPr>
        <w:t>Орган регистрации прав обязан возвратить заявление о государственном кадастровом учете и (или) государственной регистрации прав и документы, прилагаемые к нему, без рассмотрения, если:</w:t>
      </w:r>
    </w:p>
    <w:p w:rsidR="0088669C" w:rsidRPr="0088669C" w:rsidRDefault="0088669C" w:rsidP="0088669C">
      <w:pPr>
        <w:pStyle w:val="ConsPlusNormal"/>
        <w:ind w:firstLine="540"/>
        <w:jc w:val="both"/>
        <w:rPr>
          <w:rFonts w:ascii="Times New Roman" w:eastAsiaTheme="minorHAnsi" w:hAnsi="Times New Roman" w:cs="Times New Roman"/>
          <w:sz w:val="24"/>
          <w:szCs w:val="24"/>
          <w:lang w:eastAsia="en-US"/>
        </w:rPr>
      </w:pPr>
      <w:r w:rsidRPr="0088669C">
        <w:rPr>
          <w:rFonts w:ascii="Times New Roman" w:eastAsiaTheme="minorHAnsi" w:hAnsi="Times New Roman" w:cs="Times New Roman"/>
          <w:sz w:val="24"/>
          <w:szCs w:val="24"/>
          <w:lang w:eastAsia="en-US"/>
        </w:rPr>
        <w:t>1) такие заявление и документы представлены в форме электронных документов, электронных образов документов в формате, не соответствующем формату, установленному органом нормативно-правового регулирования;</w:t>
      </w:r>
    </w:p>
    <w:p w:rsidR="0088669C" w:rsidRPr="0088669C" w:rsidRDefault="0088669C" w:rsidP="0088669C">
      <w:pPr>
        <w:pStyle w:val="ConsPlusNormal"/>
        <w:ind w:firstLine="540"/>
        <w:jc w:val="both"/>
        <w:rPr>
          <w:rFonts w:ascii="Times New Roman" w:eastAsiaTheme="minorHAnsi" w:hAnsi="Times New Roman" w:cs="Times New Roman"/>
          <w:sz w:val="24"/>
          <w:szCs w:val="24"/>
          <w:lang w:eastAsia="en-US"/>
        </w:rPr>
      </w:pPr>
      <w:r w:rsidRPr="0088669C">
        <w:rPr>
          <w:rFonts w:ascii="Times New Roman" w:eastAsiaTheme="minorHAnsi" w:hAnsi="Times New Roman" w:cs="Times New Roman"/>
          <w:sz w:val="24"/>
          <w:szCs w:val="24"/>
          <w:lang w:eastAsia="en-US"/>
        </w:rPr>
        <w:t>2) такие заявление и документы представлены в форме документов на бумажном носителе и имеют подчистки либо приписки, зачеркнутые слова и иные не оговоренные в них исправления, в том числе документы, исполненные карандашом, имеют серьезные повреждения, которые не позволяют однозначно истолковать их содержание;</w:t>
      </w:r>
    </w:p>
    <w:p w:rsidR="0088669C" w:rsidRPr="0088669C" w:rsidRDefault="0088669C" w:rsidP="0088669C">
      <w:pPr>
        <w:pStyle w:val="ConsPlusNormal"/>
        <w:ind w:firstLine="540"/>
        <w:jc w:val="both"/>
        <w:rPr>
          <w:rFonts w:ascii="Times New Roman" w:eastAsiaTheme="minorHAnsi" w:hAnsi="Times New Roman" w:cs="Times New Roman"/>
          <w:sz w:val="24"/>
          <w:szCs w:val="24"/>
          <w:lang w:eastAsia="en-US"/>
        </w:rPr>
      </w:pPr>
      <w:bookmarkStart w:id="18" w:name="Par548"/>
      <w:bookmarkEnd w:id="18"/>
      <w:r w:rsidRPr="0088669C">
        <w:rPr>
          <w:rFonts w:ascii="Times New Roman" w:eastAsiaTheme="minorHAnsi" w:hAnsi="Times New Roman" w:cs="Times New Roman"/>
          <w:sz w:val="24"/>
          <w:szCs w:val="24"/>
          <w:lang w:eastAsia="en-US"/>
        </w:rPr>
        <w:t xml:space="preserve">3) информация об уплате государственной пошлины за осуществление государственной регистрации прав по истечении пяти дней </w:t>
      </w:r>
      <w:proofErr w:type="gramStart"/>
      <w:r w:rsidRPr="0088669C">
        <w:rPr>
          <w:rFonts w:ascii="Times New Roman" w:eastAsiaTheme="minorHAnsi" w:hAnsi="Times New Roman" w:cs="Times New Roman"/>
          <w:sz w:val="24"/>
          <w:szCs w:val="24"/>
          <w:lang w:eastAsia="en-US"/>
        </w:rPr>
        <w:t>с даты подачи</w:t>
      </w:r>
      <w:proofErr w:type="gramEnd"/>
      <w:r w:rsidRPr="0088669C">
        <w:rPr>
          <w:rFonts w:ascii="Times New Roman" w:eastAsiaTheme="minorHAnsi" w:hAnsi="Times New Roman" w:cs="Times New Roman"/>
          <w:sz w:val="24"/>
          <w:szCs w:val="24"/>
          <w:lang w:eastAsia="en-US"/>
        </w:rPr>
        <w:t xml:space="preserve"> соответствующего заявления отсутствует в Государственной информационной системе о государственных и муниципальных платежах и документ об уплате государственной пошлины не был представлен заявителем;</w:t>
      </w:r>
    </w:p>
    <w:p w:rsidR="0088669C" w:rsidRPr="0088669C" w:rsidRDefault="0088669C" w:rsidP="0088669C">
      <w:pPr>
        <w:pStyle w:val="ConsPlusNormal"/>
        <w:ind w:firstLine="540"/>
        <w:jc w:val="both"/>
        <w:rPr>
          <w:rFonts w:ascii="Times New Roman" w:eastAsiaTheme="minorHAnsi" w:hAnsi="Times New Roman" w:cs="Times New Roman"/>
          <w:sz w:val="24"/>
          <w:szCs w:val="24"/>
          <w:lang w:eastAsia="en-US"/>
        </w:rPr>
      </w:pPr>
      <w:r w:rsidRPr="0088669C">
        <w:rPr>
          <w:rFonts w:ascii="Times New Roman" w:eastAsiaTheme="minorHAnsi" w:hAnsi="Times New Roman" w:cs="Times New Roman"/>
          <w:sz w:val="24"/>
          <w:szCs w:val="24"/>
          <w:lang w:eastAsia="en-US"/>
        </w:rPr>
        <w:t>4) в Едином государственном реестре недвижимости содержится отметка о невозможности государственной регистрации перехода права, ограничения права и обременения объекта недвижимости без личного участия собственника объекта недвижимости (его законного представителя) и заявление на государственную регистрацию прав представлено иным лицом;</w:t>
      </w:r>
    </w:p>
    <w:p w:rsidR="001A057C" w:rsidRPr="002A2F6A" w:rsidRDefault="0088669C" w:rsidP="0088669C">
      <w:pPr>
        <w:pStyle w:val="ConsPlusNormal"/>
        <w:ind w:firstLine="540"/>
        <w:jc w:val="both"/>
        <w:rPr>
          <w:rFonts w:ascii="Times New Roman" w:eastAsiaTheme="minorHAnsi" w:hAnsi="Times New Roman" w:cs="Times New Roman"/>
          <w:sz w:val="24"/>
          <w:szCs w:val="24"/>
          <w:lang w:eastAsia="en-US"/>
        </w:rPr>
      </w:pPr>
      <w:r w:rsidRPr="0088669C">
        <w:rPr>
          <w:rFonts w:ascii="Times New Roman" w:eastAsiaTheme="minorHAnsi" w:hAnsi="Times New Roman" w:cs="Times New Roman"/>
          <w:sz w:val="24"/>
          <w:szCs w:val="24"/>
          <w:lang w:eastAsia="en-US"/>
        </w:rPr>
        <w:t>5) заявление о государственном кадастровом учете и (или) государственной регистрации прав не подписано заявителем в соответствии с законодательством Российской Федерации</w:t>
      </w:r>
    </w:p>
    <w:p w:rsidR="002A2F6A" w:rsidRPr="0088669C" w:rsidRDefault="002A2F6A" w:rsidP="002A2F6A">
      <w:pPr>
        <w:pStyle w:val="ConsPlusNormal"/>
        <w:jc w:val="center"/>
        <w:rPr>
          <w:rFonts w:ascii="Times New Roman" w:eastAsiaTheme="minorHAnsi" w:hAnsi="Times New Roman" w:cs="Times New Roman"/>
          <w:i/>
          <w:sz w:val="24"/>
          <w:szCs w:val="24"/>
          <w:lang w:eastAsia="en-US"/>
        </w:rPr>
      </w:pPr>
    </w:p>
    <w:p w:rsidR="002A2F6A" w:rsidRPr="006D01CB" w:rsidRDefault="00742F99" w:rsidP="0088669C">
      <w:pPr>
        <w:pStyle w:val="ConsPlusNormal"/>
        <w:ind w:firstLine="540"/>
        <w:outlineLvl w:val="0"/>
        <w:rPr>
          <w:rFonts w:ascii="Times New Roman" w:eastAsiaTheme="minorHAnsi" w:hAnsi="Times New Roman" w:cs="Times New Roman"/>
          <w:i/>
          <w:sz w:val="28"/>
          <w:szCs w:val="28"/>
          <w:lang w:eastAsia="en-US"/>
        </w:rPr>
      </w:pPr>
      <w:bookmarkStart w:id="19" w:name="Par107"/>
      <w:bookmarkEnd w:id="19"/>
      <w:r w:rsidRPr="006D01CB">
        <w:rPr>
          <w:rFonts w:ascii="Times New Roman" w:eastAsiaTheme="minorHAnsi" w:hAnsi="Times New Roman" w:cs="Times New Roman"/>
          <w:i/>
          <w:sz w:val="28"/>
          <w:szCs w:val="28"/>
          <w:highlight w:val="yellow"/>
          <w:lang w:eastAsia="en-US"/>
        </w:rPr>
        <w:t>8</w:t>
      </w:r>
      <w:r w:rsidR="002A2F6A" w:rsidRPr="006D01CB">
        <w:rPr>
          <w:rFonts w:ascii="Times New Roman" w:eastAsiaTheme="minorHAnsi" w:hAnsi="Times New Roman" w:cs="Times New Roman"/>
          <w:i/>
          <w:sz w:val="28"/>
          <w:szCs w:val="28"/>
          <w:highlight w:val="yellow"/>
          <w:lang w:eastAsia="en-US"/>
        </w:rPr>
        <w:t>. Сокращен общий срок кадастрового учета</w:t>
      </w:r>
      <w:r w:rsidR="0088669C" w:rsidRPr="006D01CB">
        <w:rPr>
          <w:rFonts w:ascii="Times New Roman" w:eastAsiaTheme="minorHAnsi" w:hAnsi="Times New Roman" w:cs="Times New Roman"/>
          <w:i/>
          <w:sz w:val="28"/>
          <w:szCs w:val="28"/>
          <w:highlight w:val="yellow"/>
          <w:lang w:eastAsia="en-US"/>
        </w:rPr>
        <w:t xml:space="preserve"> </w:t>
      </w:r>
      <w:r w:rsidR="002A2F6A" w:rsidRPr="006D01CB">
        <w:rPr>
          <w:rFonts w:ascii="Times New Roman" w:eastAsiaTheme="minorHAnsi" w:hAnsi="Times New Roman" w:cs="Times New Roman"/>
          <w:i/>
          <w:sz w:val="28"/>
          <w:szCs w:val="28"/>
          <w:highlight w:val="yellow"/>
          <w:lang w:eastAsia="en-US"/>
        </w:rPr>
        <w:t xml:space="preserve">и </w:t>
      </w:r>
      <w:r w:rsidR="00F72017" w:rsidRPr="006D01CB">
        <w:rPr>
          <w:rFonts w:ascii="Times New Roman" w:eastAsiaTheme="minorHAnsi" w:hAnsi="Times New Roman" w:cs="Times New Roman"/>
          <w:i/>
          <w:sz w:val="28"/>
          <w:szCs w:val="28"/>
          <w:highlight w:val="yellow"/>
          <w:lang w:eastAsia="en-US"/>
        </w:rPr>
        <w:t>государственная регистрация</w:t>
      </w:r>
      <w:r w:rsidR="002A2F6A" w:rsidRPr="006D01CB">
        <w:rPr>
          <w:rFonts w:ascii="Times New Roman" w:eastAsiaTheme="minorHAnsi" w:hAnsi="Times New Roman" w:cs="Times New Roman"/>
          <w:i/>
          <w:sz w:val="28"/>
          <w:szCs w:val="28"/>
          <w:highlight w:val="yellow"/>
          <w:lang w:eastAsia="en-US"/>
        </w:rPr>
        <w:t xml:space="preserve"> прав</w:t>
      </w:r>
    </w:p>
    <w:p w:rsidR="002A2F6A" w:rsidRPr="002A2F6A" w:rsidRDefault="002A2F6A" w:rsidP="002A2F6A">
      <w:pPr>
        <w:pStyle w:val="ConsPlusNormal"/>
        <w:ind w:firstLine="540"/>
        <w:jc w:val="both"/>
        <w:rPr>
          <w:rFonts w:ascii="Times New Roman" w:eastAsiaTheme="minorHAnsi" w:hAnsi="Times New Roman" w:cs="Times New Roman"/>
          <w:sz w:val="24"/>
          <w:szCs w:val="24"/>
          <w:lang w:eastAsia="en-US"/>
        </w:rPr>
      </w:pPr>
      <w:r w:rsidRPr="002A2F6A">
        <w:rPr>
          <w:rFonts w:ascii="Times New Roman" w:eastAsiaTheme="minorHAnsi" w:hAnsi="Times New Roman" w:cs="Times New Roman"/>
          <w:sz w:val="24"/>
          <w:szCs w:val="24"/>
          <w:lang w:eastAsia="en-US"/>
        </w:rPr>
        <w:t xml:space="preserve">Согласно новому Закону общий срок осуществления учета объекта недвижимости в кадастре и </w:t>
      </w:r>
      <w:r w:rsidR="00F72017">
        <w:rPr>
          <w:rFonts w:ascii="Times New Roman" w:eastAsiaTheme="minorHAnsi" w:hAnsi="Times New Roman" w:cs="Times New Roman"/>
          <w:sz w:val="24"/>
          <w:szCs w:val="24"/>
          <w:lang w:eastAsia="en-US"/>
        </w:rPr>
        <w:t>государственная регистрация</w:t>
      </w:r>
      <w:r w:rsidRPr="002A2F6A">
        <w:rPr>
          <w:rFonts w:ascii="Times New Roman" w:eastAsiaTheme="minorHAnsi" w:hAnsi="Times New Roman" w:cs="Times New Roman"/>
          <w:sz w:val="24"/>
          <w:szCs w:val="24"/>
          <w:lang w:eastAsia="en-US"/>
        </w:rPr>
        <w:t xml:space="preserve"> прав сокращен.</w:t>
      </w:r>
    </w:p>
    <w:p w:rsidR="002A2F6A" w:rsidRPr="002A2F6A" w:rsidRDefault="002A2F6A" w:rsidP="002A2F6A">
      <w:pPr>
        <w:pStyle w:val="ConsPlusNormal"/>
        <w:ind w:firstLine="540"/>
        <w:jc w:val="both"/>
        <w:rPr>
          <w:rFonts w:ascii="Times New Roman" w:eastAsiaTheme="minorHAnsi" w:hAnsi="Times New Roman" w:cs="Times New Roman"/>
          <w:sz w:val="24"/>
          <w:szCs w:val="24"/>
          <w:lang w:eastAsia="en-US"/>
        </w:rPr>
      </w:pPr>
      <w:r w:rsidRPr="002A2F6A">
        <w:rPr>
          <w:rFonts w:ascii="Times New Roman" w:eastAsiaTheme="minorHAnsi" w:hAnsi="Times New Roman" w:cs="Times New Roman"/>
          <w:sz w:val="24"/>
          <w:szCs w:val="24"/>
          <w:lang w:eastAsia="en-US"/>
        </w:rPr>
        <w:t xml:space="preserve">При подаче документов в </w:t>
      </w:r>
      <w:proofErr w:type="spellStart"/>
      <w:r w:rsidRPr="002A2F6A">
        <w:rPr>
          <w:rFonts w:ascii="Times New Roman" w:eastAsiaTheme="minorHAnsi" w:hAnsi="Times New Roman" w:cs="Times New Roman"/>
          <w:sz w:val="24"/>
          <w:szCs w:val="24"/>
          <w:lang w:eastAsia="en-US"/>
        </w:rPr>
        <w:t>Росреестр</w:t>
      </w:r>
      <w:proofErr w:type="spellEnd"/>
      <w:r w:rsidRPr="002A2F6A">
        <w:rPr>
          <w:rFonts w:ascii="Times New Roman" w:eastAsiaTheme="minorHAnsi" w:hAnsi="Times New Roman" w:cs="Times New Roman"/>
          <w:sz w:val="24"/>
          <w:szCs w:val="24"/>
          <w:lang w:eastAsia="en-US"/>
        </w:rPr>
        <w:t xml:space="preserve"> он составит:</w:t>
      </w:r>
    </w:p>
    <w:p w:rsidR="002A2F6A" w:rsidRPr="002A2F6A" w:rsidRDefault="002A2F6A" w:rsidP="002A2F6A">
      <w:pPr>
        <w:pStyle w:val="ConsPlusNormal"/>
        <w:ind w:firstLine="540"/>
        <w:jc w:val="both"/>
        <w:rPr>
          <w:rFonts w:ascii="Times New Roman" w:eastAsiaTheme="minorHAnsi" w:hAnsi="Times New Roman" w:cs="Times New Roman"/>
          <w:sz w:val="24"/>
          <w:szCs w:val="24"/>
          <w:lang w:eastAsia="en-US"/>
        </w:rPr>
      </w:pPr>
      <w:r w:rsidRPr="002A2F6A">
        <w:rPr>
          <w:rFonts w:ascii="Times New Roman" w:eastAsiaTheme="minorHAnsi" w:hAnsi="Times New Roman" w:cs="Times New Roman"/>
          <w:sz w:val="24"/>
          <w:szCs w:val="24"/>
          <w:lang w:eastAsia="en-US"/>
        </w:rPr>
        <w:t>- 5 рабочих дней - для кадастрового учета;</w:t>
      </w:r>
    </w:p>
    <w:p w:rsidR="002A2F6A" w:rsidRPr="002A2F6A" w:rsidRDefault="002A2F6A" w:rsidP="002A2F6A">
      <w:pPr>
        <w:pStyle w:val="ConsPlusNormal"/>
        <w:ind w:firstLine="540"/>
        <w:jc w:val="both"/>
        <w:rPr>
          <w:rFonts w:ascii="Times New Roman" w:eastAsiaTheme="minorHAnsi" w:hAnsi="Times New Roman" w:cs="Times New Roman"/>
          <w:sz w:val="24"/>
          <w:szCs w:val="24"/>
          <w:lang w:eastAsia="en-US"/>
        </w:rPr>
      </w:pPr>
      <w:r w:rsidRPr="002A2F6A">
        <w:rPr>
          <w:rFonts w:ascii="Times New Roman" w:eastAsiaTheme="minorHAnsi" w:hAnsi="Times New Roman" w:cs="Times New Roman"/>
          <w:sz w:val="24"/>
          <w:szCs w:val="24"/>
          <w:lang w:eastAsia="en-US"/>
        </w:rPr>
        <w:t xml:space="preserve">- 10 рабочих дней - в случае одновременного проведения учета и </w:t>
      </w:r>
      <w:r w:rsidR="00F72017">
        <w:rPr>
          <w:rFonts w:ascii="Times New Roman" w:eastAsiaTheme="minorHAnsi" w:hAnsi="Times New Roman" w:cs="Times New Roman"/>
          <w:sz w:val="24"/>
          <w:szCs w:val="24"/>
          <w:lang w:eastAsia="en-US"/>
        </w:rPr>
        <w:t>государственная регистрация</w:t>
      </w:r>
      <w:r w:rsidRPr="002A2F6A">
        <w:rPr>
          <w:rFonts w:ascii="Times New Roman" w:eastAsiaTheme="minorHAnsi" w:hAnsi="Times New Roman" w:cs="Times New Roman"/>
          <w:sz w:val="24"/>
          <w:szCs w:val="24"/>
          <w:lang w:eastAsia="en-US"/>
        </w:rPr>
        <w:t>;</w:t>
      </w:r>
    </w:p>
    <w:p w:rsidR="002A2F6A" w:rsidRPr="002A2F6A" w:rsidRDefault="002A2F6A" w:rsidP="002A2F6A">
      <w:pPr>
        <w:pStyle w:val="ConsPlusNormal"/>
        <w:ind w:firstLine="540"/>
        <w:jc w:val="both"/>
        <w:rPr>
          <w:rFonts w:ascii="Times New Roman" w:eastAsiaTheme="minorHAnsi" w:hAnsi="Times New Roman" w:cs="Times New Roman"/>
          <w:sz w:val="24"/>
          <w:szCs w:val="24"/>
          <w:lang w:eastAsia="en-US"/>
        </w:rPr>
      </w:pPr>
      <w:r w:rsidRPr="002A2F6A">
        <w:rPr>
          <w:rFonts w:ascii="Times New Roman" w:eastAsiaTheme="minorHAnsi" w:hAnsi="Times New Roman" w:cs="Times New Roman"/>
          <w:sz w:val="24"/>
          <w:szCs w:val="24"/>
          <w:lang w:eastAsia="en-US"/>
        </w:rPr>
        <w:t xml:space="preserve">- 7 рабочих дней - </w:t>
      </w:r>
      <w:proofErr w:type="gramStart"/>
      <w:r w:rsidRPr="002A2F6A">
        <w:rPr>
          <w:rFonts w:ascii="Times New Roman" w:eastAsiaTheme="minorHAnsi" w:hAnsi="Times New Roman" w:cs="Times New Roman"/>
          <w:sz w:val="24"/>
          <w:szCs w:val="24"/>
          <w:lang w:eastAsia="en-US"/>
        </w:rPr>
        <w:t>для</w:t>
      </w:r>
      <w:proofErr w:type="gramEnd"/>
      <w:r w:rsidRPr="002A2F6A">
        <w:rPr>
          <w:rFonts w:ascii="Times New Roman" w:eastAsiaTheme="minorHAnsi" w:hAnsi="Times New Roman" w:cs="Times New Roman"/>
          <w:sz w:val="24"/>
          <w:szCs w:val="24"/>
          <w:lang w:eastAsia="en-US"/>
        </w:rPr>
        <w:t xml:space="preserve"> </w:t>
      </w:r>
      <w:proofErr w:type="gramStart"/>
      <w:r w:rsidR="00F72017">
        <w:rPr>
          <w:rFonts w:ascii="Times New Roman" w:eastAsiaTheme="minorHAnsi" w:hAnsi="Times New Roman" w:cs="Times New Roman"/>
          <w:sz w:val="24"/>
          <w:szCs w:val="24"/>
          <w:lang w:eastAsia="en-US"/>
        </w:rPr>
        <w:t>государственная</w:t>
      </w:r>
      <w:proofErr w:type="gramEnd"/>
      <w:r w:rsidR="00F72017">
        <w:rPr>
          <w:rFonts w:ascii="Times New Roman" w:eastAsiaTheme="minorHAnsi" w:hAnsi="Times New Roman" w:cs="Times New Roman"/>
          <w:sz w:val="24"/>
          <w:szCs w:val="24"/>
          <w:lang w:eastAsia="en-US"/>
        </w:rPr>
        <w:t xml:space="preserve"> регистрация</w:t>
      </w:r>
      <w:r w:rsidRPr="002A2F6A">
        <w:rPr>
          <w:rFonts w:ascii="Times New Roman" w:eastAsiaTheme="minorHAnsi" w:hAnsi="Times New Roman" w:cs="Times New Roman"/>
          <w:sz w:val="24"/>
          <w:szCs w:val="24"/>
          <w:lang w:eastAsia="en-US"/>
        </w:rPr>
        <w:t xml:space="preserve"> прав.</w:t>
      </w:r>
    </w:p>
    <w:p w:rsidR="002A2F6A" w:rsidRPr="002A2F6A" w:rsidRDefault="002A2F6A" w:rsidP="002A2F6A">
      <w:pPr>
        <w:pStyle w:val="ConsPlusNormal"/>
        <w:ind w:firstLine="540"/>
        <w:jc w:val="both"/>
        <w:rPr>
          <w:rFonts w:ascii="Times New Roman" w:eastAsiaTheme="minorHAnsi" w:hAnsi="Times New Roman" w:cs="Times New Roman"/>
          <w:sz w:val="24"/>
          <w:szCs w:val="24"/>
          <w:lang w:eastAsia="en-US"/>
        </w:rPr>
      </w:pPr>
      <w:r w:rsidRPr="002A2F6A">
        <w:rPr>
          <w:rFonts w:ascii="Times New Roman" w:eastAsiaTheme="minorHAnsi" w:hAnsi="Times New Roman" w:cs="Times New Roman"/>
          <w:sz w:val="24"/>
          <w:szCs w:val="24"/>
          <w:lang w:eastAsia="en-US"/>
        </w:rPr>
        <w:t xml:space="preserve">Если документы будут представляться через МФЦ, то сроки проведения кадастрового учета и </w:t>
      </w:r>
      <w:r w:rsidR="00F72017">
        <w:rPr>
          <w:rFonts w:ascii="Times New Roman" w:eastAsiaTheme="minorHAnsi" w:hAnsi="Times New Roman" w:cs="Times New Roman"/>
          <w:sz w:val="24"/>
          <w:szCs w:val="24"/>
          <w:lang w:eastAsia="en-US"/>
        </w:rPr>
        <w:t>государственная регистрация</w:t>
      </w:r>
      <w:r w:rsidRPr="002A2F6A">
        <w:rPr>
          <w:rFonts w:ascii="Times New Roman" w:eastAsiaTheme="minorHAnsi" w:hAnsi="Times New Roman" w:cs="Times New Roman"/>
          <w:sz w:val="24"/>
          <w:szCs w:val="24"/>
          <w:lang w:eastAsia="en-US"/>
        </w:rPr>
        <w:t xml:space="preserve"> прав увеличиваются на два рабочих дня.</w:t>
      </w:r>
    </w:p>
    <w:p w:rsidR="002A2F6A" w:rsidRPr="002A2F6A" w:rsidRDefault="002A2F6A" w:rsidP="002A2F6A">
      <w:pPr>
        <w:pStyle w:val="ConsPlusNormal"/>
        <w:jc w:val="center"/>
        <w:rPr>
          <w:rFonts w:ascii="Times New Roman" w:eastAsiaTheme="minorHAnsi" w:hAnsi="Times New Roman" w:cs="Times New Roman"/>
          <w:sz w:val="24"/>
          <w:szCs w:val="24"/>
          <w:lang w:eastAsia="en-US"/>
        </w:rPr>
      </w:pPr>
    </w:p>
    <w:p w:rsidR="002A2F6A" w:rsidRPr="006D01CB" w:rsidRDefault="00742F99" w:rsidP="0088669C">
      <w:pPr>
        <w:pStyle w:val="ConsPlusNormal"/>
        <w:ind w:firstLine="540"/>
        <w:outlineLvl w:val="0"/>
        <w:rPr>
          <w:rFonts w:ascii="Times New Roman" w:eastAsiaTheme="minorHAnsi" w:hAnsi="Times New Roman" w:cs="Times New Roman"/>
          <w:sz w:val="28"/>
          <w:szCs w:val="28"/>
          <w:lang w:eastAsia="en-US"/>
        </w:rPr>
      </w:pPr>
      <w:bookmarkStart w:id="20" w:name="Par123"/>
      <w:bookmarkEnd w:id="20"/>
      <w:r w:rsidRPr="006D01CB">
        <w:rPr>
          <w:rFonts w:ascii="Times New Roman" w:eastAsiaTheme="minorHAnsi" w:hAnsi="Times New Roman" w:cs="Times New Roman"/>
          <w:i/>
          <w:sz w:val="28"/>
          <w:szCs w:val="28"/>
          <w:highlight w:val="yellow"/>
          <w:lang w:eastAsia="en-US"/>
        </w:rPr>
        <w:t>9</w:t>
      </w:r>
      <w:r w:rsidR="0088669C" w:rsidRPr="006D01CB">
        <w:rPr>
          <w:rFonts w:ascii="Times New Roman" w:eastAsiaTheme="minorHAnsi" w:hAnsi="Times New Roman" w:cs="Times New Roman"/>
          <w:i/>
          <w:sz w:val="28"/>
          <w:szCs w:val="28"/>
          <w:highlight w:val="yellow"/>
          <w:lang w:eastAsia="en-US"/>
        </w:rPr>
        <w:t>.</w:t>
      </w:r>
      <w:r w:rsidR="002A2F6A" w:rsidRPr="006D01CB">
        <w:rPr>
          <w:rFonts w:ascii="Times New Roman" w:eastAsiaTheme="minorHAnsi" w:hAnsi="Times New Roman" w:cs="Times New Roman"/>
          <w:i/>
          <w:sz w:val="28"/>
          <w:szCs w:val="28"/>
          <w:highlight w:val="yellow"/>
          <w:lang w:eastAsia="en-US"/>
        </w:rPr>
        <w:t xml:space="preserve"> В новом Законе</w:t>
      </w:r>
      <w:r w:rsidR="004400F5">
        <w:rPr>
          <w:rFonts w:ascii="Times New Roman" w:eastAsiaTheme="minorHAnsi" w:hAnsi="Times New Roman" w:cs="Times New Roman"/>
          <w:i/>
          <w:sz w:val="28"/>
          <w:szCs w:val="28"/>
          <w:highlight w:val="yellow"/>
          <w:lang w:eastAsia="en-US"/>
        </w:rPr>
        <w:t xml:space="preserve"> в статье 26</w:t>
      </w:r>
      <w:r w:rsidR="002A2F6A" w:rsidRPr="006D01CB">
        <w:rPr>
          <w:rFonts w:ascii="Times New Roman" w:eastAsiaTheme="minorHAnsi" w:hAnsi="Times New Roman" w:cs="Times New Roman"/>
          <w:i/>
          <w:sz w:val="28"/>
          <w:szCs w:val="28"/>
          <w:highlight w:val="yellow"/>
          <w:lang w:eastAsia="en-US"/>
        </w:rPr>
        <w:t xml:space="preserve"> содержится </w:t>
      </w:r>
      <w:r w:rsidR="00687D7F" w:rsidRPr="006D01CB">
        <w:rPr>
          <w:rFonts w:ascii="Times New Roman" w:eastAsiaTheme="minorHAnsi" w:hAnsi="Times New Roman" w:cs="Times New Roman"/>
          <w:i/>
          <w:sz w:val="28"/>
          <w:szCs w:val="28"/>
          <w:highlight w:val="yellow"/>
          <w:lang w:eastAsia="en-US"/>
        </w:rPr>
        <w:t xml:space="preserve">закрытый </w:t>
      </w:r>
      <w:r w:rsidR="002A2F6A" w:rsidRPr="006D01CB">
        <w:rPr>
          <w:rFonts w:ascii="Times New Roman" w:eastAsiaTheme="minorHAnsi" w:hAnsi="Times New Roman" w:cs="Times New Roman"/>
          <w:i/>
          <w:sz w:val="28"/>
          <w:szCs w:val="28"/>
          <w:highlight w:val="yellow"/>
          <w:lang w:eastAsia="en-US"/>
        </w:rPr>
        <w:t xml:space="preserve">перечень </w:t>
      </w:r>
      <w:r w:rsidR="0088669C" w:rsidRPr="006D01CB">
        <w:rPr>
          <w:rFonts w:ascii="Times New Roman" w:eastAsiaTheme="minorHAnsi" w:hAnsi="Times New Roman" w:cs="Times New Roman"/>
          <w:i/>
          <w:sz w:val="28"/>
          <w:szCs w:val="28"/>
          <w:highlight w:val="yellow"/>
          <w:lang w:eastAsia="en-US"/>
        </w:rPr>
        <w:t xml:space="preserve">55 </w:t>
      </w:r>
      <w:r w:rsidR="002A2F6A" w:rsidRPr="006D01CB">
        <w:rPr>
          <w:rFonts w:ascii="Times New Roman" w:eastAsiaTheme="minorHAnsi" w:hAnsi="Times New Roman" w:cs="Times New Roman"/>
          <w:i/>
          <w:sz w:val="28"/>
          <w:szCs w:val="28"/>
          <w:highlight w:val="yellow"/>
          <w:lang w:eastAsia="en-US"/>
        </w:rPr>
        <w:t xml:space="preserve">оснований, по которым кадастровый учет и </w:t>
      </w:r>
      <w:r w:rsidR="00F72017" w:rsidRPr="006D01CB">
        <w:rPr>
          <w:rFonts w:ascii="Times New Roman" w:eastAsiaTheme="minorHAnsi" w:hAnsi="Times New Roman" w:cs="Times New Roman"/>
          <w:i/>
          <w:sz w:val="28"/>
          <w:szCs w:val="28"/>
          <w:highlight w:val="yellow"/>
          <w:lang w:eastAsia="en-US"/>
        </w:rPr>
        <w:t>государственная регистрация</w:t>
      </w:r>
      <w:r w:rsidR="002A2F6A" w:rsidRPr="006D01CB">
        <w:rPr>
          <w:rFonts w:ascii="Times New Roman" w:eastAsiaTheme="minorHAnsi" w:hAnsi="Times New Roman" w:cs="Times New Roman"/>
          <w:i/>
          <w:sz w:val="28"/>
          <w:szCs w:val="28"/>
          <w:highlight w:val="yellow"/>
          <w:lang w:eastAsia="en-US"/>
        </w:rPr>
        <w:t xml:space="preserve"> могут быть </w:t>
      </w:r>
      <w:proofErr w:type="gramStart"/>
      <w:r w:rsidR="002A2F6A" w:rsidRPr="006D01CB">
        <w:rPr>
          <w:rFonts w:ascii="Times New Roman" w:eastAsiaTheme="minorHAnsi" w:hAnsi="Times New Roman" w:cs="Times New Roman"/>
          <w:i/>
          <w:sz w:val="28"/>
          <w:szCs w:val="28"/>
          <w:highlight w:val="yellow"/>
          <w:lang w:eastAsia="en-US"/>
        </w:rPr>
        <w:t>приостановлены</w:t>
      </w:r>
      <w:proofErr w:type="gramEnd"/>
      <w:r w:rsidR="0088669C" w:rsidRPr="006D01CB">
        <w:rPr>
          <w:rFonts w:ascii="Times New Roman" w:eastAsiaTheme="minorHAnsi" w:hAnsi="Times New Roman" w:cs="Times New Roman"/>
          <w:sz w:val="28"/>
          <w:szCs w:val="28"/>
          <w:highlight w:val="yellow"/>
          <w:lang w:eastAsia="en-US"/>
        </w:rPr>
        <w:t xml:space="preserve">, </w:t>
      </w:r>
      <w:r w:rsidR="0088669C" w:rsidRPr="006D01CB">
        <w:rPr>
          <w:rFonts w:ascii="Times New Roman" w:eastAsiaTheme="minorHAnsi" w:hAnsi="Times New Roman" w:cs="Times New Roman"/>
          <w:i/>
          <w:sz w:val="28"/>
          <w:szCs w:val="28"/>
          <w:highlight w:val="yellow"/>
          <w:lang w:eastAsia="en-US"/>
        </w:rPr>
        <w:t>в том числе</w:t>
      </w:r>
      <w:r w:rsidR="0088669C" w:rsidRPr="006D01CB">
        <w:rPr>
          <w:rFonts w:ascii="Times New Roman" w:eastAsiaTheme="minorHAnsi" w:hAnsi="Times New Roman" w:cs="Times New Roman"/>
          <w:sz w:val="28"/>
          <w:szCs w:val="28"/>
          <w:highlight w:val="yellow"/>
          <w:lang w:eastAsia="en-US"/>
        </w:rPr>
        <w:t>:</w:t>
      </w:r>
      <w:r w:rsidR="002A2F6A" w:rsidRPr="006D01CB">
        <w:rPr>
          <w:rFonts w:ascii="Times New Roman" w:eastAsiaTheme="minorHAnsi" w:hAnsi="Times New Roman" w:cs="Times New Roman"/>
          <w:sz w:val="28"/>
          <w:szCs w:val="28"/>
          <w:lang w:eastAsia="en-US"/>
        </w:rPr>
        <w:t xml:space="preserve"> </w:t>
      </w:r>
    </w:p>
    <w:p w:rsidR="0088669C" w:rsidRPr="0088669C" w:rsidRDefault="00E75EB9" w:rsidP="0088669C">
      <w:pPr>
        <w:pStyle w:val="ConsPlusNormal"/>
        <w:ind w:firstLine="54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9) </w:t>
      </w:r>
      <w:r w:rsidR="0088669C" w:rsidRPr="0088669C">
        <w:rPr>
          <w:rFonts w:ascii="Times New Roman" w:eastAsiaTheme="minorHAnsi" w:hAnsi="Times New Roman" w:cs="Times New Roman"/>
          <w:sz w:val="24"/>
          <w:szCs w:val="24"/>
          <w:lang w:eastAsia="en-US"/>
        </w:rPr>
        <w:t>не представлены (не поступили) документы (сведения, содержащиеся в них), запрошенные органом регистрации прав по межведомственным запросам;</w:t>
      </w:r>
    </w:p>
    <w:p w:rsidR="0088669C" w:rsidRDefault="00E75EB9" w:rsidP="0088669C">
      <w:pPr>
        <w:pStyle w:val="ConsPlusNormal"/>
        <w:ind w:firstLine="540"/>
        <w:jc w:val="both"/>
        <w:rPr>
          <w:rFonts w:ascii="Times New Roman" w:eastAsiaTheme="minorHAnsi" w:hAnsi="Times New Roman" w:cs="Times New Roman"/>
          <w:sz w:val="24"/>
          <w:szCs w:val="24"/>
          <w:lang w:eastAsia="en-US"/>
        </w:rPr>
      </w:pPr>
      <w:bookmarkStart w:id="21" w:name="Par564"/>
      <w:bookmarkEnd w:id="21"/>
      <w:r>
        <w:rPr>
          <w:rFonts w:ascii="Times New Roman" w:eastAsiaTheme="minorHAnsi" w:hAnsi="Times New Roman" w:cs="Times New Roman"/>
          <w:sz w:val="24"/>
          <w:szCs w:val="24"/>
          <w:lang w:eastAsia="en-US"/>
        </w:rPr>
        <w:t xml:space="preserve">10) </w:t>
      </w:r>
      <w:r w:rsidR="0088669C" w:rsidRPr="0088669C">
        <w:rPr>
          <w:rFonts w:ascii="Times New Roman" w:eastAsiaTheme="minorHAnsi" w:hAnsi="Times New Roman" w:cs="Times New Roman"/>
          <w:sz w:val="24"/>
          <w:szCs w:val="24"/>
          <w:lang w:eastAsia="en-US"/>
        </w:rPr>
        <w:t>представлена (поступила) информация об отсутствии документов (сведений, содержащихся в них), запрошенных органом регистрации прав по межведомственным запросам</w:t>
      </w:r>
      <w:r w:rsidR="0088669C">
        <w:rPr>
          <w:rFonts w:ascii="Times New Roman" w:eastAsiaTheme="minorHAnsi" w:hAnsi="Times New Roman" w:cs="Times New Roman"/>
          <w:sz w:val="24"/>
          <w:szCs w:val="24"/>
          <w:lang w:eastAsia="en-US"/>
        </w:rPr>
        <w:t>;</w:t>
      </w:r>
    </w:p>
    <w:p w:rsidR="00E75EB9" w:rsidRPr="0088669C" w:rsidRDefault="00E75EB9" w:rsidP="0088669C">
      <w:pPr>
        <w:pStyle w:val="ConsPlusNormal"/>
        <w:ind w:firstLine="54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11) </w:t>
      </w:r>
      <w:r w:rsidRPr="00E75EB9">
        <w:rPr>
          <w:rFonts w:ascii="Times New Roman" w:eastAsiaTheme="minorHAnsi" w:hAnsi="Times New Roman" w:cs="Times New Roman"/>
          <w:sz w:val="24"/>
          <w:szCs w:val="24"/>
          <w:lang w:eastAsia="en-US"/>
        </w:rPr>
        <w:t>ранее представлены документы на государственную регистрацию другой сделки с этим же объектом недвижимости или перехода, ограничения права либо обременения объекта недвижимости и по данным документам решение о государственной регистрации или об отказе в государственной регистрации не принято;</w:t>
      </w:r>
    </w:p>
    <w:p w:rsidR="0088669C" w:rsidRDefault="00E75EB9" w:rsidP="0088669C">
      <w:pPr>
        <w:pStyle w:val="ConsPlusNormal"/>
        <w:ind w:firstLine="540"/>
        <w:jc w:val="both"/>
        <w:rPr>
          <w:rFonts w:ascii="Times New Roman" w:eastAsiaTheme="minorHAnsi" w:hAnsi="Times New Roman" w:cs="Times New Roman"/>
          <w:sz w:val="24"/>
          <w:szCs w:val="24"/>
          <w:lang w:eastAsia="en-US"/>
        </w:rPr>
      </w:pPr>
      <w:proofErr w:type="gramStart"/>
      <w:r>
        <w:rPr>
          <w:rFonts w:ascii="Times New Roman" w:eastAsiaTheme="minorHAnsi" w:hAnsi="Times New Roman" w:cs="Times New Roman"/>
          <w:sz w:val="24"/>
          <w:szCs w:val="24"/>
          <w:lang w:eastAsia="en-US"/>
        </w:rPr>
        <w:t xml:space="preserve">15) </w:t>
      </w:r>
      <w:r w:rsidR="0088669C" w:rsidRPr="0088669C">
        <w:rPr>
          <w:rFonts w:ascii="Times New Roman" w:eastAsiaTheme="minorHAnsi" w:hAnsi="Times New Roman" w:cs="Times New Roman"/>
          <w:sz w:val="24"/>
          <w:szCs w:val="24"/>
          <w:lang w:eastAsia="en-US"/>
        </w:rPr>
        <w:t>в представленных документах отсутствует подтверждение наличия в случаях, предусмотренных федеральным законом, согласия на совершение сделки, подлежащей государственной регистрации или являющейся основанием для государственной регистрации права, ограничения или обременения права, третьего лица, органа юридического лица, государственного органа или органа местного самоуправления, если из федерального закона следует, что такая сделка ничтожна</w:t>
      </w:r>
      <w:r w:rsidR="0088669C">
        <w:rPr>
          <w:rFonts w:ascii="Times New Roman" w:eastAsiaTheme="minorHAnsi" w:hAnsi="Times New Roman" w:cs="Times New Roman"/>
          <w:sz w:val="24"/>
          <w:szCs w:val="24"/>
          <w:lang w:eastAsia="en-US"/>
        </w:rPr>
        <w:t>;</w:t>
      </w:r>
      <w:proofErr w:type="gramEnd"/>
    </w:p>
    <w:p w:rsidR="00E75EB9" w:rsidRDefault="00E75EB9" w:rsidP="00E75EB9">
      <w:pPr>
        <w:pStyle w:val="ConsPlusNormal"/>
        <w:ind w:firstLine="540"/>
        <w:jc w:val="both"/>
        <w:rPr>
          <w:rFonts w:ascii="Times New Roman" w:eastAsiaTheme="minorHAnsi" w:hAnsi="Times New Roman" w:cs="Times New Roman"/>
          <w:sz w:val="24"/>
          <w:szCs w:val="24"/>
          <w:lang w:eastAsia="en-US"/>
        </w:rPr>
      </w:pPr>
      <w:r w:rsidRPr="00E75EB9">
        <w:rPr>
          <w:rFonts w:ascii="Times New Roman" w:eastAsiaTheme="minorHAnsi" w:hAnsi="Times New Roman" w:cs="Times New Roman"/>
          <w:sz w:val="24"/>
          <w:szCs w:val="24"/>
          <w:lang w:eastAsia="en-US"/>
        </w:rPr>
        <w:t>17) сделка, подлежащая государственной регистрации или являющаяся основанием для государственной регистрации прав, не содержит установленные федеральным законом или договором ограничения прав сторон такой сделки;</w:t>
      </w:r>
    </w:p>
    <w:p w:rsidR="00E75EB9" w:rsidRDefault="00E75EB9" w:rsidP="00E75EB9">
      <w:pPr>
        <w:pStyle w:val="ConsPlusNormal"/>
        <w:ind w:firstLine="540"/>
        <w:jc w:val="both"/>
        <w:rPr>
          <w:rFonts w:ascii="Times New Roman" w:eastAsiaTheme="minorHAnsi" w:hAnsi="Times New Roman" w:cs="Times New Roman"/>
          <w:sz w:val="24"/>
          <w:szCs w:val="24"/>
          <w:lang w:eastAsia="en-US"/>
        </w:rPr>
      </w:pPr>
    </w:p>
    <w:p w:rsidR="00E75EB9" w:rsidRDefault="00E75EB9" w:rsidP="0088669C">
      <w:pPr>
        <w:pStyle w:val="ConsPlusNormal"/>
        <w:ind w:firstLine="540"/>
        <w:jc w:val="both"/>
        <w:rPr>
          <w:rFonts w:ascii="Times New Roman" w:eastAsiaTheme="minorHAnsi" w:hAnsi="Times New Roman" w:cs="Times New Roman"/>
          <w:sz w:val="24"/>
          <w:szCs w:val="24"/>
          <w:lang w:eastAsia="en-US"/>
        </w:rPr>
      </w:pPr>
      <w:proofErr w:type="gramStart"/>
      <w:r w:rsidRPr="00E75EB9">
        <w:rPr>
          <w:rFonts w:ascii="Times New Roman" w:eastAsiaTheme="minorHAnsi" w:hAnsi="Times New Roman" w:cs="Times New Roman"/>
          <w:sz w:val="24"/>
          <w:szCs w:val="24"/>
          <w:lang w:eastAsia="en-US"/>
        </w:rPr>
        <w:lastRenderedPageBreak/>
        <w:t>19) объект, о государственном кадастровом учете и (или) государственной регистрации прав которого представлено заявление, не является объектом недвижимости, государственный кадастровый учет которого и (или) государственная регистрация прав на который осуществляются в соответствии с настоящим Федеральным законом;</w:t>
      </w:r>
      <w:proofErr w:type="gramEnd"/>
    </w:p>
    <w:p w:rsidR="00687D7F" w:rsidRPr="00687D7F" w:rsidRDefault="00E75EB9" w:rsidP="00687D7F">
      <w:pPr>
        <w:pStyle w:val="ConsPlusNormal"/>
        <w:ind w:firstLine="540"/>
        <w:jc w:val="both"/>
        <w:rPr>
          <w:rFonts w:ascii="Times New Roman" w:eastAsiaTheme="minorHAnsi" w:hAnsi="Times New Roman" w:cs="Times New Roman"/>
          <w:sz w:val="24"/>
          <w:szCs w:val="24"/>
          <w:lang w:eastAsia="en-US"/>
        </w:rPr>
      </w:pPr>
      <w:proofErr w:type="gramStart"/>
      <w:r>
        <w:rPr>
          <w:rFonts w:ascii="Times New Roman" w:eastAsiaTheme="minorHAnsi" w:hAnsi="Times New Roman" w:cs="Times New Roman"/>
          <w:sz w:val="24"/>
          <w:szCs w:val="24"/>
          <w:lang w:eastAsia="en-US"/>
        </w:rPr>
        <w:t xml:space="preserve">20) </w:t>
      </w:r>
      <w:r w:rsidR="00687D7F" w:rsidRPr="00687D7F">
        <w:rPr>
          <w:rFonts w:ascii="Times New Roman" w:eastAsiaTheme="minorHAnsi" w:hAnsi="Times New Roman" w:cs="Times New Roman"/>
          <w:sz w:val="24"/>
          <w:szCs w:val="24"/>
          <w:lang w:eastAsia="en-US"/>
        </w:rPr>
        <w:t>границы земельного участка, о государственном кадастровом учете которого и (или) государственной регистрации прав на который представлено заявление, пересекают границы другого земельного участка, сведения о котором содержатся в Едином государственном реестре недвижимости (за исключением случая, если другой земельный участок является преобразуемым объектом недвижимости);</w:t>
      </w:r>
      <w:proofErr w:type="gramEnd"/>
    </w:p>
    <w:p w:rsidR="00687D7F" w:rsidRDefault="00E75EB9" w:rsidP="00687D7F">
      <w:pPr>
        <w:pStyle w:val="ConsPlusNormal"/>
        <w:ind w:firstLine="540"/>
        <w:jc w:val="both"/>
        <w:rPr>
          <w:rFonts w:ascii="Times New Roman" w:eastAsiaTheme="minorHAnsi" w:hAnsi="Times New Roman" w:cs="Times New Roman"/>
          <w:sz w:val="24"/>
          <w:szCs w:val="24"/>
          <w:lang w:eastAsia="en-US"/>
        </w:rPr>
      </w:pPr>
      <w:proofErr w:type="gramStart"/>
      <w:r>
        <w:rPr>
          <w:rFonts w:ascii="Times New Roman" w:eastAsiaTheme="minorHAnsi" w:hAnsi="Times New Roman" w:cs="Times New Roman"/>
          <w:sz w:val="24"/>
          <w:szCs w:val="24"/>
          <w:lang w:eastAsia="en-US"/>
        </w:rPr>
        <w:t xml:space="preserve">21) </w:t>
      </w:r>
      <w:r w:rsidR="00687D7F" w:rsidRPr="00687D7F">
        <w:rPr>
          <w:rFonts w:ascii="Times New Roman" w:eastAsiaTheme="minorHAnsi" w:hAnsi="Times New Roman" w:cs="Times New Roman"/>
          <w:sz w:val="24"/>
          <w:szCs w:val="24"/>
          <w:lang w:eastAsia="en-US"/>
        </w:rPr>
        <w:t>не представлены для осуществления государственной регистрации ранее возникшего права на объект недвижимого имущества заявление и документы, наличие которых необходимо для государственной регистрации возникших после вступления в силу Федерального закона от 21 июля 1997 года N 122-ФЗ "О государственной регистрации прав на недвижимое имущество и сделок с ним" перехода данного права, его ограничения или обременения либо совершенной после вступления в</w:t>
      </w:r>
      <w:proofErr w:type="gramEnd"/>
      <w:r w:rsidR="00687D7F" w:rsidRPr="00687D7F">
        <w:rPr>
          <w:rFonts w:ascii="Times New Roman" w:eastAsiaTheme="minorHAnsi" w:hAnsi="Times New Roman" w:cs="Times New Roman"/>
          <w:sz w:val="24"/>
          <w:szCs w:val="24"/>
          <w:lang w:eastAsia="en-US"/>
        </w:rPr>
        <w:t xml:space="preserve"> силу указанного федерального закона сделки с объектом недвижимого имущества;</w:t>
      </w:r>
    </w:p>
    <w:p w:rsidR="00E75EB9" w:rsidRDefault="00E75EB9" w:rsidP="00687D7F">
      <w:pPr>
        <w:pStyle w:val="ConsPlusNormal"/>
        <w:ind w:firstLine="540"/>
        <w:jc w:val="both"/>
        <w:rPr>
          <w:rFonts w:ascii="Times New Roman" w:eastAsiaTheme="minorHAnsi" w:hAnsi="Times New Roman" w:cs="Times New Roman"/>
          <w:sz w:val="24"/>
          <w:szCs w:val="24"/>
          <w:lang w:eastAsia="en-US"/>
        </w:rPr>
      </w:pPr>
      <w:r w:rsidRPr="00E75EB9">
        <w:rPr>
          <w:rFonts w:ascii="Times New Roman" w:eastAsiaTheme="minorHAnsi" w:hAnsi="Times New Roman" w:cs="Times New Roman"/>
          <w:sz w:val="24"/>
          <w:szCs w:val="24"/>
          <w:lang w:eastAsia="en-US"/>
        </w:rPr>
        <w:t>31) изменение площади земельного участка и (или) изменение описания местоположения его границ не обусловлены образованием земельного участка или уточнением его границ;</w:t>
      </w:r>
    </w:p>
    <w:p w:rsidR="004400F5" w:rsidRPr="004400F5" w:rsidRDefault="004400F5" w:rsidP="004400F5">
      <w:pPr>
        <w:pStyle w:val="ConsPlusNormal"/>
        <w:ind w:firstLine="540"/>
        <w:jc w:val="both"/>
        <w:rPr>
          <w:rFonts w:ascii="Times New Roman" w:eastAsiaTheme="minorHAnsi" w:hAnsi="Times New Roman" w:cs="Times New Roman"/>
          <w:i/>
          <w:sz w:val="24"/>
          <w:szCs w:val="24"/>
          <w:lang w:eastAsia="en-US"/>
        </w:rPr>
      </w:pPr>
      <w:proofErr w:type="gramStart"/>
      <w:r w:rsidRPr="004400F5">
        <w:rPr>
          <w:rFonts w:ascii="Times New Roman" w:eastAsiaTheme="minorHAnsi" w:hAnsi="Times New Roman" w:cs="Times New Roman"/>
          <w:sz w:val="24"/>
          <w:szCs w:val="24"/>
          <w:lang w:eastAsia="en-US"/>
        </w:rPr>
        <w:t xml:space="preserve">39) </w:t>
      </w:r>
      <w:r w:rsidRPr="004400F5">
        <w:rPr>
          <w:rFonts w:ascii="Times New Roman" w:eastAsiaTheme="minorHAnsi" w:hAnsi="Times New Roman" w:cs="Times New Roman"/>
          <w:i/>
          <w:sz w:val="24"/>
          <w:szCs w:val="24"/>
          <w:lang w:eastAsia="en-US"/>
        </w:rPr>
        <w:t>лицом, которому земельный участок, который находится в федеральной собственности и в отношении которого единый институт развития в жилищной сфере в соответствии с Федеральным законом от 24 июля 2008 года N 161-ФЗ "О содействии развитию жилищного строительства" выполняет функции агента Российской Федерации (далее - земельный участок единого института развития в жилищной сфере)</w:t>
      </w:r>
      <w:r w:rsidRPr="004400F5">
        <w:rPr>
          <w:rFonts w:ascii="Times New Roman" w:eastAsiaTheme="minorHAnsi" w:hAnsi="Times New Roman" w:cs="Times New Roman"/>
          <w:sz w:val="24"/>
          <w:szCs w:val="24"/>
          <w:lang w:eastAsia="en-US"/>
        </w:rPr>
        <w:t>, или земельный участок, государственная собственность на который не разграничена</w:t>
      </w:r>
      <w:proofErr w:type="gramEnd"/>
      <w:r w:rsidRPr="004400F5">
        <w:rPr>
          <w:rFonts w:ascii="Times New Roman" w:eastAsiaTheme="minorHAnsi" w:hAnsi="Times New Roman" w:cs="Times New Roman"/>
          <w:sz w:val="24"/>
          <w:szCs w:val="24"/>
          <w:lang w:eastAsia="en-US"/>
        </w:rPr>
        <w:t xml:space="preserve"> </w:t>
      </w:r>
      <w:proofErr w:type="gramStart"/>
      <w:r w:rsidRPr="004400F5">
        <w:rPr>
          <w:rFonts w:ascii="Times New Roman" w:eastAsiaTheme="minorHAnsi" w:hAnsi="Times New Roman" w:cs="Times New Roman"/>
          <w:sz w:val="24"/>
          <w:szCs w:val="24"/>
          <w:lang w:eastAsia="en-US"/>
        </w:rPr>
        <w:t>и которым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 в безвозмездное пользование либо аренду для строительства жилья экономического класса, в том числе для его комплексного освоения в целях строительства такого жилья, или аренду для строительства в минимально требуемом объеме жилья экономического класса, в том числе для его</w:t>
      </w:r>
      <w:proofErr w:type="gramEnd"/>
      <w:r w:rsidRPr="004400F5">
        <w:rPr>
          <w:rFonts w:ascii="Times New Roman" w:eastAsiaTheme="minorHAnsi" w:hAnsi="Times New Roman" w:cs="Times New Roman"/>
          <w:sz w:val="24"/>
          <w:szCs w:val="24"/>
          <w:lang w:eastAsia="en-US"/>
        </w:rPr>
        <w:t xml:space="preserve"> </w:t>
      </w:r>
      <w:proofErr w:type="gramStart"/>
      <w:r w:rsidRPr="004400F5">
        <w:rPr>
          <w:rFonts w:ascii="Times New Roman" w:eastAsiaTheme="minorHAnsi" w:hAnsi="Times New Roman" w:cs="Times New Roman"/>
          <w:sz w:val="24"/>
          <w:szCs w:val="24"/>
          <w:lang w:eastAsia="en-US"/>
        </w:rPr>
        <w:t xml:space="preserve">комплексного освоения в целях строительства в минимально требуемом объеме жилья экономического класса и иного жилищного строительства, в порядке и на условиях, которые предусмотрены Федеральным законом от 24 июля 2008 года N 161-ФЗ "О содействии развитию жилищного строительства", </w:t>
      </w:r>
      <w:r w:rsidRPr="004400F5">
        <w:rPr>
          <w:rFonts w:ascii="Times New Roman" w:eastAsiaTheme="minorHAnsi" w:hAnsi="Times New Roman" w:cs="Times New Roman"/>
          <w:i/>
          <w:sz w:val="24"/>
          <w:szCs w:val="24"/>
          <w:lang w:eastAsia="en-US"/>
        </w:rPr>
        <w:t>заключен договор участия в долевом строительстве жилья экономического класса, договор купли-продажи жилья экономического класса с лицом, не имеющим права на заключение этих договоров</w:t>
      </w:r>
      <w:proofErr w:type="gramEnd"/>
      <w:r w:rsidRPr="004400F5">
        <w:rPr>
          <w:rFonts w:ascii="Times New Roman" w:eastAsiaTheme="minorHAnsi" w:hAnsi="Times New Roman" w:cs="Times New Roman"/>
          <w:i/>
          <w:sz w:val="24"/>
          <w:szCs w:val="24"/>
          <w:lang w:eastAsia="en-US"/>
        </w:rPr>
        <w:t>, либо с нарушением иных требований, предусмотренных указанным Федеральным законом;</w:t>
      </w:r>
    </w:p>
    <w:p w:rsidR="004400F5" w:rsidRPr="004400F5" w:rsidRDefault="004400F5" w:rsidP="004400F5">
      <w:pPr>
        <w:pStyle w:val="ConsPlusNormal"/>
        <w:ind w:firstLine="540"/>
        <w:jc w:val="both"/>
        <w:rPr>
          <w:rFonts w:ascii="Times New Roman" w:eastAsiaTheme="minorHAnsi" w:hAnsi="Times New Roman" w:cs="Times New Roman"/>
          <w:sz w:val="24"/>
          <w:szCs w:val="24"/>
          <w:lang w:eastAsia="en-US"/>
        </w:rPr>
      </w:pPr>
      <w:r w:rsidRPr="004400F5">
        <w:rPr>
          <w:rFonts w:ascii="Times New Roman" w:eastAsiaTheme="minorHAnsi" w:hAnsi="Times New Roman" w:cs="Times New Roman"/>
          <w:sz w:val="24"/>
          <w:szCs w:val="24"/>
          <w:lang w:eastAsia="en-US"/>
        </w:rPr>
        <w:t>(в ред. Федерального закона от 23.06.2016 N 221-ФЗ)</w:t>
      </w:r>
    </w:p>
    <w:p w:rsidR="00210F27" w:rsidRPr="00210F27" w:rsidRDefault="00210F27" w:rsidP="00210F27">
      <w:pPr>
        <w:pStyle w:val="ConsPlusNormal"/>
        <w:ind w:firstLine="540"/>
        <w:jc w:val="both"/>
        <w:rPr>
          <w:rFonts w:ascii="Times New Roman" w:eastAsiaTheme="minorHAnsi" w:hAnsi="Times New Roman" w:cs="Times New Roman"/>
          <w:sz w:val="24"/>
          <w:szCs w:val="24"/>
          <w:lang w:eastAsia="en-US"/>
        </w:rPr>
      </w:pPr>
      <w:proofErr w:type="gramStart"/>
      <w:r w:rsidRPr="00210F27">
        <w:rPr>
          <w:rFonts w:ascii="Times New Roman" w:eastAsiaTheme="minorHAnsi" w:hAnsi="Times New Roman" w:cs="Times New Roman"/>
          <w:sz w:val="24"/>
          <w:szCs w:val="24"/>
          <w:lang w:eastAsia="en-US"/>
        </w:rPr>
        <w:t xml:space="preserve">40) </w:t>
      </w:r>
      <w:r w:rsidRPr="00210F27">
        <w:rPr>
          <w:rFonts w:ascii="Times New Roman" w:eastAsiaTheme="minorHAnsi" w:hAnsi="Times New Roman" w:cs="Times New Roman"/>
          <w:i/>
          <w:sz w:val="24"/>
          <w:szCs w:val="24"/>
          <w:lang w:eastAsia="en-US"/>
        </w:rPr>
        <w:t>при продаже доли в праве общей собственности лицу, не являющемуся сособственником</w:t>
      </w:r>
      <w:r w:rsidRPr="00210F27">
        <w:rPr>
          <w:rFonts w:ascii="Times New Roman" w:eastAsiaTheme="minorHAnsi" w:hAnsi="Times New Roman" w:cs="Times New Roman"/>
          <w:sz w:val="24"/>
          <w:szCs w:val="24"/>
          <w:lang w:eastAsia="en-US"/>
        </w:rPr>
        <w:t xml:space="preserve"> (кроме случаев продажи с публичных торгов, продажи доли в праве общей собственности на земельный участок собственником части расположенных на таком земельном участке здания или сооружения либо собственником помещения или </w:t>
      </w:r>
      <w:proofErr w:type="spellStart"/>
      <w:r w:rsidRPr="00210F27">
        <w:rPr>
          <w:rFonts w:ascii="Times New Roman" w:eastAsiaTheme="minorHAnsi" w:hAnsi="Times New Roman" w:cs="Times New Roman"/>
          <w:sz w:val="24"/>
          <w:szCs w:val="24"/>
          <w:lang w:eastAsia="en-US"/>
        </w:rPr>
        <w:t>машино-места</w:t>
      </w:r>
      <w:proofErr w:type="spellEnd"/>
      <w:r w:rsidRPr="00210F27">
        <w:rPr>
          <w:rFonts w:ascii="Times New Roman" w:eastAsiaTheme="minorHAnsi" w:hAnsi="Times New Roman" w:cs="Times New Roman"/>
          <w:sz w:val="24"/>
          <w:szCs w:val="24"/>
          <w:lang w:eastAsia="en-US"/>
        </w:rPr>
        <w:t xml:space="preserve"> в этих здании или сооружении), к заявлению о государственной регистрации не приложены документы, подтверждающие отказ остальных участников долевой</w:t>
      </w:r>
      <w:proofErr w:type="gramEnd"/>
      <w:r w:rsidRPr="00210F27">
        <w:rPr>
          <w:rFonts w:ascii="Times New Roman" w:eastAsiaTheme="minorHAnsi" w:hAnsi="Times New Roman" w:cs="Times New Roman"/>
          <w:sz w:val="24"/>
          <w:szCs w:val="24"/>
          <w:lang w:eastAsia="en-US"/>
        </w:rPr>
        <w:t xml:space="preserve"> собственности от покупки доли, и не истек месячный срок со дня извещения продавцом доли остальных участников долевой собственности;</w:t>
      </w:r>
    </w:p>
    <w:p w:rsidR="004400F5" w:rsidRPr="00687D7F" w:rsidRDefault="00210F27" w:rsidP="00210F27">
      <w:pPr>
        <w:pStyle w:val="ConsPlusNormal"/>
        <w:ind w:firstLine="540"/>
        <w:jc w:val="both"/>
        <w:rPr>
          <w:rFonts w:ascii="Times New Roman" w:eastAsiaTheme="minorHAnsi" w:hAnsi="Times New Roman" w:cs="Times New Roman"/>
          <w:sz w:val="24"/>
          <w:szCs w:val="24"/>
          <w:lang w:eastAsia="en-US"/>
        </w:rPr>
      </w:pPr>
      <w:r w:rsidRPr="00210F27">
        <w:rPr>
          <w:rFonts w:ascii="Times New Roman" w:eastAsiaTheme="minorHAnsi" w:hAnsi="Times New Roman" w:cs="Times New Roman"/>
          <w:sz w:val="24"/>
          <w:szCs w:val="24"/>
          <w:lang w:eastAsia="en-US"/>
        </w:rPr>
        <w:t>(в ред. Федерального закона от 03.07.2016 N 315-ФЗ)</w:t>
      </w:r>
    </w:p>
    <w:p w:rsidR="00687D7F" w:rsidRPr="00687D7F" w:rsidRDefault="00687D7F" w:rsidP="00687D7F">
      <w:pPr>
        <w:pStyle w:val="ConsPlusNormal"/>
        <w:ind w:firstLine="540"/>
        <w:jc w:val="both"/>
        <w:rPr>
          <w:rFonts w:ascii="Times New Roman" w:eastAsiaTheme="minorHAnsi" w:hAnsi="Times New Roman" w:cs="Times New Roman"/>
          <w:sz w:val="24"/>
          <w:szCs w:val="24"/>
          <w:lang w:eastAsia="en-US"/>
        </w:rPr>
      </w:pPr>
      <w:bookmarkStart w:id="22" w:name="Par603"/>
      <w:bookmarkEnd w:id="22"/>
      <w:r w:rsidRPr="00687D7F">
        <w:rPr>
          <w:rFonts w:ascii="Times New Roman" w:eastAsiaTheme="minorHAnsi" w:hAnsi="Times New Roman" w:cs="Times New Roman"/>
          <w:sz w:val="24"/>
          <w:szCs w:val="24"/>
          <w:lang w:eastAsia="en-US"/>
        </w:rPr>
        <w:t>местоположение объекта недвижимости, определяемое согласно описанию местоположения границ земельного участка или контура здания, сооружения, объекта незавершенного строительства, не соответствует адресу объекта недвижимости (при его наличии) или иному описанию местоположения объекта недвижимости (при отсутствии адреса);</w:t>
      </w:r>
    </w:p>
    <w:p w:rsidR="00687D7F" w:rsidRDefault="00687D7F" w:rsidP="0088669C">
      <w:pPr>
        <w:pStyle w:val="ConsPlusNormal"/>
        <w:ind w:firstLine="540"/>
        <w:jc w:val="both"/>
        <w:rPr>
          <w:rFonts w:ascii="Times New Roman" w:eastAsiaTheme="minorHAnsi" w:hAnsi="Times New Roman" w:cs="Times New Roman"/>
          <w:sz w:val="24"/>
          <w:szCs w:val="24"/>
          <w:lang w:eastAsia="en-US"/>
        </w:rPr>
      </w:pPr>
      <w:r w:rsidRPr="00687D7F">
        <w:rPr>
          <w:rFonts w:ascii="Times New Roman" w:eastAsiaTheme="minorHAnsi" w:hAnsi="Times New Roman" w:cs="Times New Roman"/>
          <w:sz w:val="24"/>
          <w:szCs w:val="24"/>
          <w:lang w:eastAsia="en-US"/>
        </w:rPr>
        <w:t xml:space="preserve">в ответ на уведомление, направленное в соответствии с </w:t>
      </w:r>
      <w:hyperlink w:anchor="Par412" w:tooltip="20. Орган регистрации прав в день поступления заявления о государственной регистрации прав на объект недвижимости, сведения о котором содержатся в Едином государственном реестре недвижимости, уведомляет правообладателя об указанном заявлении в порядке, установ" w:history="1">
        <w:r w:rsidRPr="00687D7F">
          <w:rPr>
            <w:rFonts w:ascii="Times New Roman" w:eastAsiaTheme="minorHAnsi" w:hAnsi="Times New Roman" w:cs="Times New Roman"/>
            <w:sz w:val="24"/>
            <w:szCs w:val="24"/>
            <w:lang w:eastAsia="en-US"/>
          </w:rPr>
          <w:t>частью 20 статьи 18</w:t>
        </w:r>
      </w:hyperlink>
      <w:r w:rsidRPr="00687D7F">
        <w:rPr>
          <w:rFonts w:ascii="Times New Roman" w:eastAsiaTheme="minorHAnsi" w:hAnsi="Times New Roman" w:cs="Times New Roman"/>
          <w:sz w:val="24"/>
          <w:szCs w:val="24"/>
          <w:lang w:eastAsia="en-US"/>
        </w:rPr>
        <w:t xml:space="preserve"> настоящего Федерального закона, поступило возражение правообладателя, указывающее на действие заявителя против воли правообладателя;</w:t>
      </w:r>
    </w:p>
    <w:p w:rsidR="00687D7F" w:rsidRDefault="00687D7F" w:rsidP="0088669C">
      <w:pPr>
        <w:pStyle w:val="ConsPlusNormal"/>
        <w:ind w:firstLine="540"/>
        <w:jc w:val="both"/>
        <w:rPr>
          <w:rFonts w:ascii="Times New Roman" w:eastAsiaTheme="minorHAnsi" w:hAnsi="Times New Roman" w:cs="Times New Roman"/>
          <w:sz w:val="24"/>
          <w:szCs w:val="24"/>
          <w:lang w:eastAsia="en-US"/>
        </w:rPr>
      </w:pPr>
      <w:r w:rsidRPr="00687D7F">
        <w:rPr>
          <w:rFonts w:ascii="Times New Roman" w:eastAsiaTheme="minorHAnsi" w:hAnsi="Times New Roman" w:cs="Times New Roman"/>
          <w:sz w:val="24"/>
          <w:szCs w:val="24"/>
          <w:lang w:eastAsia="en-US"/>
        </w:rPr>
        <w:t>имеются противоречия между сведениями об объекте недвижимости, содержащимися в представленных заявителем документах, и сведениями Единого государственного реестра недвижимости о таком объекте недвижимости (за исключением случаев, если вносятся изменения в указанные сведения Единого государственного реестра недвижимости о таком объекте недвижимости);</w:t>
      </w:r>
    </w:p>
    <w:p w:rsidR="002A2F6A" w:rsidRPr="004638AB" w:rsidRDefault="002A2F6A" w:rsidP="002A2F6A">
      <w:pPr>
        <w:pStyle w:val="ConsPlusNormal"/>
        <w:ind w:firstLine="540"/>
        <w:jc w:val="both"/>
        <w:rPr>
          <w:rFonts w:ascii="Times New Roman" w:eastAsiaTheme="minorHAnsi" w:hAnsi="Times New Roman" w:cs="Times New Roman"/>
          <w:sz w:val="28"/>
          <w:szCs w:val="28"/>
          <w:lang w:eastAsia="en-US"/>
        </w:rPr>
      </w:pPr>
      <w:r w:rsidRPr="00E0783C">
        <w:rPr>
          <w:rFonts w:ascii="Times New Roman" w:eastAsiaTheme="minorHAnsi" w:hAnsi="Times New Roman" w:cs="Times New Roman"/>
          <w:b/>
          <w:i/>
          <w:sz w:val="28"/>
          <w:szCs w:val="28"/>
          <w:highlight w:val="yellow"/>
          <w:lang w:eastAsia="en-US"/>
        </w:rPr>
        <w:lastRenderedPageBreak/>
        <w:t xml:space="preserve">Если в течение срока приостановления не устранены причины, послужившие основанием для приостановления, в проведении кадастрового учета и (или) </w:t>
      </w:r>
      <w:r w:rsidR="00F72017" w:rsidRPr="00E0783C">
        <w:rPr>
          <w:rFonts w:ascii="Times New Roman" w:eastAsiaTheme="minorHAnsi" w:hAnsi="Times New Roman" w:cs="Times New Roman"/>
          <w:b/>
          <w:i/>
          <w:sz w:val="28"/>
          <w:szCs w:val="28"/>
          <w:highlight w:val="yellow"/>
          <w:lang w:eastAsia="en-US"/>
        </w:rPr>
        <w:t>государственная регистрация</w:t>
      </w:r>
      <w:r w:rsidRPr="00E0783C">
        <w:rPr>
          <w:rFonts w:ascii="Times New Roman" w:eastAsiaTheme="minorHAnsi" w:hAnsi="Times New Roman" w:cs="Times New Roman"/>
          <w:b/>
          <w:i/>
          <w:sz w:val="28"/>
          <w:szCs w:val="28"/>
          <w:highlight w:val="yellow"/>
          <w:lang w:eastAsia="en-US"/>
        </w:rPr>
        <w:t xml:space="preserve"> будет отказано</w:t>
      </w:r>
      <w:r w:rsidRPr="004638AB">
        <w:rPr>
          <w:rFonts w:ascii="Times New Roman" w:eastAsiaTheme="minorHAnsi" w:hAnsi="Times New Roman" w:cs="Times New Roman"/>
          <w:sz w:val="28"/>
          <w:szCs w:val="28"/>
          <w:highlight w:val="yellow"/>
          <w:lang w:eastAsia="en-US"/>
        </w:rPr>
        <w:t>.</w:t>
      </w:r>
    </w:p>
    <w:p w:rsidR="002A2F6A" w:rsidRPr="002A2F6A" w:rsidRDefault="002A2F6A" w:rsidP="002A2F6A">
      <w:pPr>
        <w:pStyle w:val="ConsPlusNormal"/>
        <w:ind w:firstLine="540"/>
        <w:jc w:val="both"/>
        <w:rPr>
          <w:rFonts w:ascii="Times New Roman" w:eastAsiaTheme="minorHAnsi" w:hAnsi="Times New Roman" w:cs="Times New Roman"/>
          <w:sz w:val="24"/>
          <w:szCs w:val="24"/>
          <w:lang w:eastAsia="en-US"/>
        </w:rPr>
      </w:pPr>
    </w:p>
    <w:p w:rsidR="002A2F6A" w:rsidRPr="004638AB" w:rsidRDefault="00742F99" w:rsidP="002A2F6A">
      <w:pPr>
        <w:pStyle w:val="ConsPlusNormal"/>
        <w:ind w:firstLine="540"/>
        <w:jc w:val="both"/>
        <w:outlineLvl w:val="1"/>
        <w:rPr>
          <w:rFonts w:ascii="Times New Roman" w:eastAsiaTheme="minorHAnsi" w:hAnsi="Times New Roman" w:cs="Times New Roman"/>
          <w:i/>
          <w:sz w:val="28"/>
          <w:szCs w:val="28"/>
          <w:lang w:eastAsia="en-US"/>
        </w:rPr>
      </w:pPr>
      <w:bookmarkStart w:id="23" w:name="Par131"/>
      <w:bookmarkEnd w:id="23"/>
      <w:r w:rsidRPr="004638AB">
        <w:rPr>
          <w:rFonts w:ascii="Times New Roman" w:eastAsiaTheme="minorHAnsi" w:hAnsi="Times New Roman" w:cs="Times New Roman"/>
          <w:i/>
          <w:sz w:val="28"/>
          <w:szCs w:val="28"/>
          <w:highlight w:val="yellow"/>
          <w:lang w:eastAsia="en-US"/>
        </w:rPr>
        <w:t>10</w:t>
      </w:r>
      <w:r w:rsidR="0088669C" w:rsidRPr="004638AB">
        <w:rPr>
          <w:rFonts w:ascii="Times New Roman" w:eastAsiaTheme="minorHAnsi" w:hAnsi="Times New Roman" w:cs="Times New Roman"/>
          <w:i/>
          <w:sz w:val="28"/>
          <w:szCs w:val="28"/>
          <w:highlight w:val="yellow"/>
          <w:lang w:eastAsia="en-US"/>
        </w:rPr>
        <w:t>.</w:t>
      </w:r>
      <w:r w:rsidR="002A2F6A" w:rsidRPr="004638AB">
        <w:rPr>
          <w:rFonts w:ascii="Times New Roman" w:eastAsiaTheme="minorHAnsi" w:hAnsi="Times New Roman" w:cs="Times New Roman"/>
          <w:i/>
          <w:sz w:val="28"/>
          <w:szCs w:val="28"/>
          <w:highlight w:val="yellow"/>
          <w:lang w:eastAsia="en-US"/>
        </w:rPr>
        <w:t xml:space="preserve">Увеличены сроки, на которые приостанавливаются учет и </w:t>
      </w:r>
      <w:r w:rsidR="00F72017" w:rsidRPr="004638AB">
        <w:rPr>
          <w:rFonts w:ascii="Times New Roman" w:eastAsiaTheme="minorHAnsi" w:hAnsi="Times New Roman" w:cs="Times New Roman"/>
          <w:i/>
          <w:sz w:val="28"/>
          <w:szCs w:val="28"/>
          <w:highlight w:val="yellow"/>
          <w:lang w:eastAsia="en-US"/>
        </w:rPr>
        <w:t>государственная регистрация</w:t>
      </w:r>
    </w:p>
    <w:p w:rsidR="002A2F6A" w:rsidRPr="002A2F6A" w:rsidRDefault="00687D7F" w:rsidP="002A2F6A">
      <w:pPr>
        <w:pStyle w:val="ConsPlusNormal"/>
        <w:ind w:firstLine="54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С</w:t>
      </w:r>
      <w:r w:rsidR="002A2F6A" w:rsidRPr="002A2F6A">
        <w:rPr>
          <w:rFonts w:ascii="Times New Roman" w:eastAsiaTheme="minorHAnsi" w:hAnsi="Times New Roman" w:cs="Times New Roman"/>
          <w:sz w:val="24"/>
          <w:szCs w:val="24"/>
          <w:lang w:eastAsia="en-US"/>
        </w:rPr>
        <w:t xml:space="preserve">роки приостановления учета объектов и </w:t>
      </w:r>
      <w:r w:rsidR="00F72017">
        <w:rPr>
          <w:rFonts w:ascii="Times New Roman" w:eastAsiaTheme="minorHAnsi" w:hAnsi="Times New Roman" w:cs="Times New Roman"/>
          <w:sz w:val="24"/>
          <w:szCs w:val="24"/>
          <w:lang w:eastAsia="en-US"/>
        </w:rPr>
        <w:t>государственная регистрация</w:t>
      </w:r>
      <w:r w:rsidR="002A2F6A" w:rsidRPr="002A2F6A">
        <w:rPr>
          <w:rFonts w:ascii="Times New Roman" w:eastAsiaTheme="minorHAnsi" w:hAnsi="Times New Roman" w:cs="Times New Roman"/>
          <w:sz w:val="24"/>
          <w:szCs w:val="24"/>
          <w:lang w:eastAsia="en-US"/>
        </w:rPr>
        <w:t xml:space="preserve"> составят:</w:t>
      </w:r>
    </w:p>
    <w:p w:rsidR="002A2F6A" w:rsidRPr="002A2F6A" w:rsidRDefault="002A2F6A" w:rsidP="002A2F6A">
      <w:pPr>
        <w:pStyle w:val="ConsPlusNormal"/>
        <w:ind w:firstLine="540"/>
        <w:jc w:val="both"/>
        <w:rPr>
          <w:rFonts w:ascii="Times New Roman" w:eastAsiaTheme="minorHAnsi" w:hAnsi="Times New Roman" w:cs="Times New Roman"/>
          <w:sz w:val="24"/>
          <w:szCs w:val="24"/>
          <w:lang w:eastAsia="en-US"/>
        </w:rPr>
      </w:pPr>
      <w:r w:rsidRPr="002A2F6A">
        <w:rPr>
          <w:rFonts w:ascii="Times New Roman" w:eastAsiaTheme="minorHAnsi" w:hAnsi="Times New Roman" w:cs="Times New Roman"/>
          <w:sz w:val="24"/>
          <w:szCs w:val="24"/>
          <w:lang w:eastAsia="en-US"/>
        </w:rPr>
        <w:t xml:space="preserve">- </w:t>
      </w:r>
      <w:r w:rsidR="00687D7F">
        <w:rPr>
          <w:rFonts w:ascii="Times New Roman" w:eastAsiaTheme="minorHAnsi" w:hAnsi="Times New Roman" w:cs="Times New Roman"/>
          <w:sz w:val="24"/>
          <w:szCs w:val="24"/>
          <w:lang w:eastAsia="en-US"/>
        </w:rPr>
        <w:t>не более трех месяцев</w:t>
      </w:r>
      <w:r w:rsidRPr="002A2F6A">
        <w:rPr>
          <w:rFonts w:ascii="Times New Roman" w:eastAsiaTheme="minorHAnsi" w:hAnsi="Times New Roman" w:cs="Times New Roman"/>
          <w:sz w:val="24"/>
          <w:szCs w:val="24"/>
          <w:lang w:eastAsia="en-US"/>
        </w:rPr>
        <w:t xml:space="preserve"> - по решению гос</w:t>
      </w:r>
      <w:r w:rsidR="00687D7F">
        <w:rPr>
          <w:rFonts w:ascii="Times New Roman" w:eastAsiaTheme="minorHAnsi" w:hAnsi="Times New Roman" w:cs="Times New Roman"/>
          <w:sz w:val="24"/>
          <w:szCs w:val="24"/>
          <w:lang w:eastAsia="en-US"/>
        </w:rPr>
        <w:t xml:space="preserve">ударственного </w:t>
      </w:r>
      <w:r w:rsidRPr="002A2F6A">
        <w:rPr>
          <w:rFonts w:ascii="Times New Roman" w:eastAsiaTheme="minorHAnsi" w:hAnsi="Times New Roman" w:cs="Times New Roman"/>
          <w:sz w:val="24"/>
          <w:szCs w:val="24"/>
          <w:lang w:eastAsia="en-US"/>
        </w:rPr>
        <w:t>регистратора (за исключением отдельных оснований, для которых предусмотрены иные сроки приостановления);</w:t>
      </w:r>
    </w:p>
    <w:p w:rsidR="002A2F6A" w:rsidRDefault="002A2F6A" w:rsidP="002A2F6A">
      <w:pPr>
        <w:pStyle w:val="ConsPlusNormal"/>
        <w:ind w:firstLine="540"/>
        <w:jc w:val="both"/>
        <w:rPr>
          <w:rFonts w:ascii="Times New Roman" w:eastAsiaTheme="minorHAnsi" w:hAnsi="Times New Roman" w:cs="Times New Roman"/>
          <w:sz w:val="24"/>
          <w:szCs w:val="24"/>
          <w:lang w:eastAsia="en-US"/>
        </w:rPr>
      </w:pPr>
      <w:r w:rsidRPr="002A2F6A">
        <w:rPr>
          <w:rFonts w:ascii="Times New Roman" w:eastAsiaTheme="minorHAnsi" w:hAnsi="Times New Roman" w:cs="Times New Roman"/>
          <w:sz w:val="24"/>
          <w:szCs w:val="24"/>
          <w:lang w:eastAsia="en-US"/>
        </w:rPr>
        <w:t xml:space="preserve">- </w:t>
      </w:r>
      <w:r w:rsidR="00687D7F">
        <w:rPr>
          <w:rFonts w:ascii="Times New Roman" w:eastAsiaTheme="minorHAnsi" w:hAnsi="Times New Roman" w:cs="Times New Roman"/>
          <w:sz w:val="24"/>
          <w:szCs w:val="24"/>
          <w:lang w:eastAsia="en-US"/>
        </w:rPr>
        <w:t>не более шести</w:t>
      </w:r>
      <w:r w:rsidRPr="002A2F6A">
        <w:rPr>
          <w:rFonts w:ascii="Times New Roman" w:eastAsiaTheme="minorHAnsi" w:hAnsi="Times New Roman" w:cs="Times New Roman"/>
          <w:sz w:val="24"/>
          <w:szCs w:val="24"/>
          <w:lang w:eastAsia="en-US"/>
        </w:rPr>
        <w:t xml:space="preserve"> месяцев - по инициативе заявителя. При этом в Законе уточнено, что по заявлению приостановление возможно только один раз</w:t>
      </w:r>
      <w:r w:rsidR="00687D7F">
        <w:rPr>
          <w:rFonts w:ascii="Times New Roman" w:eastAsiaTheme="minorHAnsi" w:hAnsi="Times New Roman" w:cs="Times New Roman"/>
          <w:sz w:val="24"/>
          <w:szCs w:val="24"/>
          <w:lang w:eastAsia="en-US"/>
        </w:rPr>
        <w:t xml:space="preserve"> и после приостановки срок начинает течь заново.</w:t>
      </w:r>
    </w:p>
    <w:p w:rsidR="00492AA9" w:rsidRPr="002A2F6A" w:rsidRDefault="00492AA9" w:rsidP="002A2F6A">
      <w:pPr>
        <w:pStyle w:val="ConsPlusNormal"/>
        <w:ind w:firstLine="540"/>
        <w:jc w:val="both"/>
        <w:rPr>
          <w:rFonts w:ascii="Times New Roman" w:eastAsiaTheme="minorHAnsi" w:hAnsi="Times New Roman" w:cs="Times New Roman"/>
          <w:sz w:val="24"/>
          <w:szCs w:val="24"/>
          <w:lang w:eastAsia="en-US"/>
        </w:rPr>
      </w:pPr>
    </w:p>
    <w:p w:rsidR="002A2F6A" w:rsidRPr="004638AB" w:rsidRDefault="00742F99" w:rsidP="00492AA9">
      <w:pPr>
        <w:pStyle w:val="ConsPlusNormal"/>
        <w:ind w:firstLine="540"/>
        <w:outlineLvl w:val="0"/>
        <w:rPr>
          <w:rFonts w:ascii="Times New Roman" w:eastAsiaTheme="minorHAnsi" w:hAnsi="Times New Roman" w:cs="Times New Roman"/>
          <w:sz w:val="28"/>
          <w:szCs w:val="28"/>
          <w:lang w:eastAsia="en-US"/>
        </w:rPr>
      </w:pPr>
      <w:bookmarkStart w:id="24" w:name="Par138"/>
      <w:bookmarkEnd w:id="24"/>
      <w:r w:rsidRPr="004638AB">
        <w:rPr>
          <w:rFonts w:ascii="Times New Roman" w:eastAsiaTheme="minorHAnsi" w:hAnsi="Times New Roman" w:cs="Times New Roman"/>
          <w:i/>
          <w:sz w:val="28"/>
          <w:szCs w:val="28"/>
          <w:highlight w:val="yellow"/>
          <w:lang w:eastAsia="en-US"/>
        </w:rPr>
        <w:t>11</w:t>
      </w:r>
      <w:r w:rsidR="002A2F6A" w:rsidRPr="004638AB">
        <w:rPr>
          <w:rFonts w:ascii="Times New Roman" w:eastAsiaTheme="minorHAnsi" w:hAnsi="Times New Roman" w:cs="Times New Roman"/>
          <w:i/>
          <w:sz w:val="28"/>
          <w:szCs w:val="28"/>
          <w:highlight w:val="yellow"/>
          <w:lang w:eastAsia="en-US"/>
        </w:rPr>
        <w:t xml:space="preserve">. Кадастровый учет и </w:t>
      </w:r>
      <w:r w:rsidR="00F72017" w:rsidRPr="004638AB">
        <w:rPr>
          <w:rFonts w:ascii="Times New Roman" w:eastAsiaTheme="minorHAnsi" w:hAnsi="Times New Roman" w:cs="Times New Roman"/>
          <w:i/>
          <w:sz w:val="28"/>
          <w:szCs w:val="28"/>
          <w:highlight w:val="yellow"/>
          <w:lang w:eastAsia="en-US"/>
        </w:rPr>
        <w:t>государственная регистрация</w:t>
      </w:r>
      <w:r w:rsidR="002A2F6A" w:rsidRPr="004638AB">
        <w:rPr>
          <w:rFonts w:ascii="Times New Roman" w:eastAsiaTheme="minorHAnsi" w:hAnsi="Times New Roman" w:cs="Times New Roman"/>
          <w:i/>
          <w:sz w:val="28"/>
          <w:szCs w:val="28"/>
          <w:highlight w:val="yellow"/>
          <w:lang w:eastAsia="en-US"/>
        </w:rPr>
        <w:t xml:space="preserve"> могут проводиться</w:t>
      </w:r>
      <w:r w:rsidR="00492AA9" w:rsidRPr="004638AB">
        <w:rPr>
          <w:rFonts w:ascii="Times New Roman" w:eastAsiaTheme="minorHAnsi" w:hAnsi="Times New Roman" w:cs="Times New Roman"/>
          <w:i/>
          <w:sz w:val="28"/>
          <w:szCs w:val="28"/>
          <w:highlight w:val="yellow"/>
          <w:lang w:eastAsia="en-US"/>
        </w:rPr>
        <w:t xml:space="preserve"> </w:t>
      </w:r>
      <w:r w:rsidR="002A2F6A" w:rsidRPr="004638AB">
        <w:rPr>
          <w:rFonts w:ascii="Times New Roman" w:eastAsiaTheme="minorHAnsi" w:hAnsi="Times New Roman" w:cs="Times New Roman"/>
          <w:i/>
          <w:sz w:val="28"/>
          <w:szCs w:val="28"/>
          <w:highlight w:val="yellow"/>
          <w:lang w:eastAsia="en-US"/>
        </w:rPr>
        <w:t>без участия правообладателя</w:t>
      </w:r>
    </w:p>
    <w:p w:rsidR="002A2F6A" w:rsidRPr="002A2F6A" w:rsidRDefault="002A2F6A" w:rsidP="002A2F6A">
      <w:pPr>
        <w:pStyle w:val="ConsPlusNormal"/>
        <w:ind w:firstLine="540"/>
        <w:jc w:val="both"/>
        <w:rPr>
          <w:rFonts w:ascii="Times New Roman" w:eastAsiaTheme="minorHAnsi" w:hAnsi="Times New Roman" w:cs="Times New Roman"/>
          <w:sz w:val="24"/>
          <w:szCs w:val="24"/>
          <w:lang w:eastAsia="en-US"/>
        </w:rPr>
      </w:pPr>
      <w:r w:rsidRPr="002A2F6A">
        <w:rPr>
          <w:rFonts w:ascii="Times New Roman" w:eastAsiaTheme="minorHAnsi" w:hAnsi="Times New Roman" w:cs="Times New Roman"/>
          <w:sz w:val="24"/>
          <w:szCs w:val="24"/>
          <w:lang w:eastAsia="en-US"/>
        </w:rPr>
        <w:t xml:space="preserve">Закон предусматривает, что сведения в ЕГРН будут </w:t>
      </w:r>
      <w:proofErr w:type="gramStart"/>
      <w:r w:rsidRPr="002A2F6A">
        <w:rPr>
          <w:rFonts w:ascii="Times New Roman" w:eastAsiaTheme="minorHAnsi" w:hAnsi="Times New Roman" w:cs="Times New Roman"/>
          <w:sz w:val="24"/>
          <w:szCs w:val="24"/>
          <w:lang w:eastAsia="en-US"/>
        </w:rPr>
        <w:t>вноситься</w:t>
      </w:r>
      <w:proofErr w:type="gramEnd"/>
      <w:r w:rsidRPr="002A2F6A">
        <w:rPr>
          <w:rFonts w:ascii="Times New Roman" w:eastAsiaTheme="minorHAnsi" w:hAnsi="Times New Roman" w:cs="Times New Roman"/>
          <w:sz w:val="24"/>
          <w:szCs w:val="24"/>
          <w:lang w:eastAsia="en-US"/>
        </w:rPr>
        <w:t xml:space="preserve"> в том числе в порядке межведомственного взаимодействия. Обязанность </w:t>
      </w:r>
      <w:proofErr w:type="gramStart"/>
      <w:r w:rsidRPr="002A2F6A">
        <w:rPr>
          <w:rFonts w:ascii="Times New Roman" w:eastAsiaTheme="minorHAnsi" w:hAnsi="Times New Roman" w:cs="Times New Roman"/>
          <w:sz w:val="24"/>
          <w:szCs w:val="24"/>
          <w:lang w:eastAsia="en-US"/>
        </w:rPr>
        <w:t xml:space="preserve">направлять необходимые для учета и </w:t>
      </w:r>
      <w:r w:rsidR="00F72017">
        <w:rPr>
          <w:rFonts w:ascii="Times New Roman" w:eastAsiaTheme="minorHAnsi" w:hAnsi="Times New Roman" w:cs="Times New Roman"/>
          <w:sz w:val="24"/>
          <w:szCs w:val="24"/>
          <w:lang w:eastAsia="en-US"/>
        </w:rPr>
        <w:t>государственная регистрация</w:t>
      </w:r>
      <w:proofErr w:type="gramEnd"/>
      <w:r w:rsidRPr="002A2F6A">
        <w:rPr>
          <w:rFonts w:ascii="Times New Roman" w:eastAsiaTheme="minorHAnsi" w:hAnsi="Times New Roman" w:cs="Times New Roman"/>
          <w:sz w:val="24"/>
          <w:szCs w:val="24"/>
          <w:lang w:eastAsia="en-US"/>
        </w:rPr>
        <w:t xml:space="preserve"> документы в таком порядке установлена для органов го</w:t>
      </w:r>
      <w:r w:rsidR="00492AA9">
        <w:rPr>
          <w:rFonts w:ascii="Times New Roman" w:eastAsiaTheme="minorHAnsi" w:hAnsi="Times New Roman" w:cs="Times New Roman"/>
          <w:sz w:val="24"/>
          <w:szCs w:val="24"/>
          <w:lang w:eastAsia="en-US"/>
        </w:rPr>
        <w:t xml:space="preserve">сударственной </w:t>
      </w:r>
      <w:r w:rsidRPr="002A2F6A">
        <w:rPr>
          <w:rFonts w:ascii="Times New Roman" w:eastAsiaTheme="minorHAnsi" w:hAnsi="Times New Roman" w:cs="Times New Roman"/>
          <w:sz w:val="24"/>
          <w:szCs w:val="24"/>
          <w:lang w:eastAsia="en-US"/>
        </w:rPr>
        <w:t>власти, органов местного самоуправления, судов и нотариусов при принятии ими решений (актов). Например:</w:t>
      </w:r>
    </w:p>
    <w:p w:rsidR="002A2F6A" w:rsidRPr="002A2F6A" w:rsidRDefault="002A2F6A" w:rsidP="00492AA9">
      <w:pPr>
        <w:pStyle w:val="ConsPlusNormal"/>
        <w:ind w:firstLine="540"/>
        <w:jc w:val="both"/>
        <w:rPr>
          <w:rFonts w:ascii="Times New Roman" w:eastAsiaTheme="minorHAnsi" w:hAnsi="Times New Roman" w:cs="Times New Roman"/>
          <w:sz w:val="24"/>
          <w:szCs w:val="24"/>
          <w:lang w:eastAsia="en-US"/>
        </w:rPr>
      </w:pPr>
      <w:r w:rsidRPr="002A2F6A">
        <w:rPr>
          <w:rFonts w:ascii="Times New Roman" w:eastAsiaTheme="minorHAnsi" w:hAnsi="Times New Roman" w:cs="Times New Roman"/>
          <w:sz w:val="24"/>
          <w:szCs w:val="24"/>
          <w:lang w:eastAsia="en-US"/>
        </w:rPr>
        <w:t>- органы гос</w:t>
      </w:r>
      <w:r w:rsidR="00492AA9">
        <w:rPr>
          <w:rFonts w:ascii="Times New Roman" w:eastAsiaTheme="minorHAnsi" w:hAnsi="Times New Roman" w:cs="Times New Roman"/>
          <w:sz w:val="24"/>
          <w:szCs w:val="24"/>
          <w:lang w:eastAsia="en-US"/>
        </w:rPr>
        <w:t xml:space="preserve">ударственной </w:t>
      </w:r>
      <w:r w:rsidRPr="002A2F6A">
        <w:rPr>
          <w:rFonts w:ascii="Times New Roman" w:eastAsiaTheme="minorHAnsi" w:hAnsi="Times New Roman" w:cs="Times New Roman"/>
          <w:sz w:val="24"/>
          <w:szCs w:val="24"/>
          <w:lang w:eastAsia="en-US"/>
        </w:rPr>
        <w:t>власти и органы местного самоуправления должны направить документы, если ими принято решение об утверждении результатов государственной кадастровой оценки объектов недвижимости, установлении или изменении разрешенного использования земельного участка, отнесении к определенной категории земель или о переводе земельного участка из одной категории земель в другую;</w:t>
      </w:r>
    </w:p>
    <w:p w:rsidR="002A2F6A" w:rsidRPr="002A2F6A" w:rsidRDefault="002A2F6A" w:rsidP="002A2F6A">
      <w:pPr>
        <w:pStyle w:val="ConsPlusNormal"/>
        <w:ind w:firstLine="540"/>
        <w:jc w:val="both"/>
        <w:rPr>
          <w:rFonts w:ascii="Times New Roman" w:eastAsiaTheme="minorHAnsi" w:hAnsi="Times New Roman" w:cs="Times New Roman"/>
          <w:sz w:val="24"/>
          <w:szCs w:val="24"/>
          <w:lang w:eastAsia="en-US"/>
        </w:rPr>
      </w:pPr>
      <w:r w:rsidRPr="002A2F6A">
        <w:rPr>
          <w:rFonts w:ascii="Times New Roman" w:eastAsiaTheme="minorHAnsi" w:hAnsi="Times New Roman" w:cs="Times New Roman"/>
          <w:sz w:val="24"/>
          <w:szCs w:val="24"/>
          <w:lang w:eastAsia="en-US"/>
        </w:rPr>
        <w:t xml:space="preserve">- ФНС России - информацию об изменении сведений об </w:t>
      </w:r>
      <w:r w:rsidR="00492AA9">
        <w:rPr>
          <w:rFonts w:ascii="Times New Roman" w:eastAsiaTheme="minorHAnsi" w:hAnsi="Times New Roman" w:cs="Times New Roman"/>
          <w:sz w:val="24"/>
          <w:szCs w:val="24"/>
          <w:lang w:eastAsia="en-US"/>
        </w:rPr>
        <w:t xml:space="preserve">юридических лицах </w:t>
      </w:r>
      <w:r w:rsidRPr="002A2F6A">
        <w:rPr>
          <w:rFonts w:ascii="Times New Roman" w:eastAsiaTheme="minorHAnsi" w:hAnsi="Times New Roman" w:cs="Times New Roman"/>
          <w:sz w:val="24"/>
          <w:szCs w:val="24"/>
          <w:lang w:eastAsia="en-US"/>
        </w:rPr>
        <w:t>и ИП;</w:t>
      </w:r>
    </w:p>
    <w:p w:rsidR="002A2F6A" w:rsidRPr="002A2F6A" w:rsidRDefault="002A2F6A" w:rsidP="002A2F6A">
      <w:pPr>
        <w:pStyle w:val="ConsPlusNormal"/>
        <w:ind w:firstLine="540"/>
        <w:jc w:val="both"/>
        <w:rPr>
          <w:rFonts w:ascii="Times New Roman" w:eastAsiaTheme="minorHAnsi" w:hAnsi="Times New Roman" w:cs="Times New Roman"/>
          <w:sz w:val="24"/>
          <w:szCs w:val="24"/>
          <w:lang w:eastAsia="en-US"/>
        </w:rPr>
      </w:pPr>
      <w:r w:rsidRPr="002A2F6A">
        <w:rPr>
          <w:rFonts w:ascii="Times New Roman" w:eastAsiaTheme="minorHAnsi" w:hAnsi="Times New Roman" w:cs="Times New Roman"/>
          <w:sz w:val="24"/>
          <w:szCs w:val="24"/>
          <w:lang w:eastAsia="en-US"/>
        </w:rPr>
        <w:t>- суды или уполномоченные органы, наложившие арест, - заверенную копию такого акта;</w:t>
      </w:r>
    </w:p>
    <w:p w:rsidR="002A2F6A" w:rsidRPr="002A2F6A" w:rsidRDefault="002A2F6A" w:rsidP="002A2F6A">
      <w:pPr>
        <w:pStyle w:val="ConsPlusNormal"/>
        <w:ind w:firstLine="540"/>
        <w:jc w:val="both"/>
        <w:rPr>
          <w:rFonts w:ascii="Times New Roman" w:eastAsiaTheme="minorHAnsi" w:hAnsi="Times New Roman" w:cs="Times New Roman"/>
          <w:sz w:val="24"/>
          <w:szCs w:val="24"/>
          <w:lang w:eastAsia="en-US"/>
        </w:rPr>
      </w:pPr>
      <w:r w:rsidRPr="002A2F6A">
        <w:rPr>
          <w:rFonts w:ascii="Times New Roman" w:eastAsiaTheme="minorHAnsi" w:hAnsi="Times New Roman" w:cs="Times New Roman"/>
          <w:sz w:val="24"/>
          <w:szCs w:val="24"/>
          <w:lang w:eastAsia="en-US"/>
        </w:rPr>
        <w:t>- нотариусы - сведения о выдаче свидетельства о праве на наследство.</w:t>
      </w:r>
    </w:p>
    <w:p w:rsidR="002A2F6A" w:rsidRPr="002A2F6A" w:rsidRDefault="002A2F6A" w:rsidP="002A2F6A">
      <w:pPr>
        <w:pStyle w:val="ConsPlusNormal"/>
        <w:ind w:firstLine="540"/>
        <w:jc w:val="both"/>
        <w:rPr>
          <w:rFonts w:ascii="Times New Roman" w:eastAsiaTheme="minorHAnsi" w:hAnsi="Times New Roman" w:cs="Times New Roman"/>
          <w:sz w:val="24"/>
          <w:szCs w:val="24"/>
          <w:lang w:eastAsia="en-US"/>
        </w:rPr>
      </w:pPr>
      <w:r w:rsidRPr="002A2F6A">
        <w:rPr>
          <w:rFonts w:ascii="Times New Roman" w:eastAsiaTheme="minorHAnsi" w:hAnsi="Times New Roman" w:cs="Times New Roman"/>
          <w:sz w:val="24"/>
          <w:szCs w:val="24"/>
          <w:lang w:eastAsia="en-US"/>
        </w:rPr>
        <w:t xml:space="preserve">При поступлении документов (содержащихся в них сведений) в порядке межведомственного взаимодействия </w:t>
      </w:r>
      <w:proofErr w:type="spellStart"/>
      <w:r w:rsidRPr="002A2F6A">
        <w:rPr>
          <w:rFonts w:ascii="Times New Roman" w:eastAsiaTheme="minorHAnsi" w:hAnsi="Times New Roman" w:cs="Times New Roman"/>
          <w:sz w:val="24"/>
          <w:szCs w:val="24"/>
          <w:lang w:eastAsia="en-US"/>
        </w:rPr>
        <w:t>Росреестр</w:t>
      </w:r>
      <w:proofErr w:type="spellEnd"/>
      <w:r w:rsidRPr="002A2F6A">
        <w:rPr>
          <w:rFonts w:ascii="Times New Roman" w:eastAsiaTheme="minorHAnsi" w:hAnsi="Times New Roman" w:cs="Times New Roman"/>
          <w:sz w:val="24"/>
          <w:szCs w:val="24"/>
          <w:lang w:eastAsia="en-US"/>
        </w:rPr>
        <w:t xml:space="preserve"> вносит на их основании сведения в ЕГРН (за исключением случаев, когда их внести невозможно) и уведомляет правообладателя о внесении.</w:t>
      </w:r>
    </w:p>
    <w:p w:rsidR="002A2F6A" w:rsidRPr="002A2F6A" w:rsidRDefault="002A2F6A" w:rsidP="002A2F6A">
      <w:pPr>
        <w:pStyle w:val="ConsPlusNormal"/>
        <w:ind w:firstLine="540"/>
        <w:jc w:val="both"/>
        <w:rPr>
          <w:rFonts w:ascii="Times New Roman" w:eastAsiaTheme="minorHAnsi" w:hAnsi="Times New Roman" w:cs="Times New Roman"/>
          <w:sz w:val="24"/>
          <w:szCs w:val="24"/>
          <w:lang w:eastAsia="en-US"/>
        </w:rPr>
      </w:pPr>
    </w:p>
    <w:p w:rsidR="00742F99" w:rsidRDefault="00492AA9" w:rsidP="008A283C">
      <w:pPr>
        <w:spacing w:line="240" w:lineRule="auto"/>
        <w:ind w:firstLine="357"/>
        <w:jc w:val="both"/>
        <w:rPr>
          <w:rFonts w:ascii="Times New Roman" w:hAnsi="Times New Roman" w:cs="Times New Roman"/>
          <w:sz w:val="24"/>
          <w:szCs w:val="24"/>
        </w:rPr>
      </w:pPr>
      <w:bookmarkStart w:id="25" w:name="Par149"/>
      <w:bookmarkEnd w:id="25"/>
      <w:r>
        <w:rPr>
          <w:rFonts w:ascii="Times New Roman" w:hAnsi="Times New Roman" w:cs="Times New Roman"/>
          <w:sz w:val="24"/>
          <w:szCs w:val="24"/>
        </w:rPr>
        <w:t xml:space="preserve">В новом законе и в принятых на его основе нормативных актах также подробно изложен </w:t>
      </w:r>
      <w:r w:rsidR="007A169A" w:rsidRPr="000247E7">
        <w:rPr>
          <w:rFonts w:ascii="Times New Roman" w:hAnsi="Times New Roman" w:cs="Times New Roman"/>
          <w:sz w:val="24"/>
          <w:szCs w:val="24"/>
        </w:rPr>
        <w:t xml:space="preserve">Порядок </w:t>
      </w:r>
      <w:r>
        <w:rPr>
          <w:rFonts w:ascii="Times New Roman" w:hAnsi="Times New Roman" w:cs="Times New Roman"/>
          <w:sz w:val="24"/>
          <w:szCs w:val="24"/>
        </w:rPr>
        <w:t>представления на государственный учет и</w:t>
      </w:r>
      <w:r w:rsidR="00E0783C">
        <w:rPr>
          <w:rFonts w:ascii="Times New Roman" w:hAnsi="Times New Roman" w:cs="Times New Roman"/>
          <w:sz w:val="24"/>
          <w:szCs w:val="24"/>
        </w:rPr>
        <w:t xml:space="preserve"> </w:t>
      </w:r>
      <w:r>
        <w:rPr>
          <w:rFonts w:ascii="Times New Roman" w:hAnsi="Times New Roman" w:cs="Times New Roman"/>
          <w:sz w:val="24"/>
          <w:szCs w:val="24"/>
        </w:rPr>
        <w:t>(или)</w:t>
      </w:r>
      <w:r w:rsidR="007A169A" w:rsidRPr="000247E7">
        <w:rPr>
          <w:rFonts w:ascii="Times New Roman" w:hAnsi="Times New Roman" w:cs="Times New Roman"/>
          <w:sz w:val="24"/>
          <w:szCs w:val="24"/>
        </w:rPr>
        <w:t xml:space="preserve"> </w:t>
      </w:r>
      <w:r>
        <w:rPr>
          <w:rFonts w:ascii="Times New Roman" w:hAnsi="Times New Roman" w:cs="Times New Roman"/>
          <w:sz w:val="24"/>
          <w:szCs w:val="24"/>
        </w:rPr>
        <w:t xml:space="preserve">государственную </w:t>
      </w:r>
      <w:r w:rsidR="007A169A" w:rsidRPr="000247E7">
        <w:rPr>
          <w:rFonts w:ascii="Times New Roman" w:hAnsi="Times New Roman" w:cs="Times New Roman"/>
          <w:sz w:val="24"/>
          <w:szCs w:val="24"/>
        </w:rPr>
        <w:t>регистрацию прав заявлений и необходимых документов в форме электронных документов</w:t>
      </w:r>
      <w:r>
        <w:rPr>
          <w:rFonts w:ascii="Times New Roman" w:hAnsi="Times New Roman" w:cs="Times New Roman"/>
          <w:sz w:val="24"/>
          <w:szCs w:val="24"/>
        </w:rPr>
        <w:t xml:space="preserve"> и Порядок и</w:t>
      </w:r>
      <w:r w:rsidR="007A169A" w:rsidRPr="000247E7">
        <w:rPr>
          <w:rFonts w:ascii="Times New Roman" w:hAnsi="Times New Roman" w:cs="Times New Roman"/>
          <w:sz w:val="24"/>
          <w:szCs w:val="24"/>
        </w:rPr>
        <w:t>справлени</w:t>
      </w:r>
      <w:r>
        <w:rPr>
          <w:rFonts w:ascii="Times New Roman" w:hAnsi="Times New Roman" w:cs="Times New Roman"/>
          <w:sz w:val="24"/>
          <w:szCs w:val="24"/>
        </w:rPr>
        <w:t>я технических и реестровых</w:t>
      </w:r>
      <w:r w:rsidR="007A169A" w:rsidRPr="000247E7">
        <w:rPr>
          <w:rFonts w:ascii="Times New Roman" w:hAnsi="Times New Roman" w:cs="Times New Roman"/>
          <w:sz w:val="24"/>
          <w:szCs w:val="24"/>
        </w:rPr>
        <w:t xml:space="preserve"> ошибок в </w:t>
      </w:r>
      <w:r>
        <w:rPr>
          <w:rFonts w:ascii="Times New Roman" w:hAnsi="Times New Roman" w:cs="Times New Roman"/>
          <w:sz w:val="24"/>
          <w:szCs w:val="24"/>
        </w:rPr>
        <w:t xml:space="preserve">едином </w:t>
      </w:r>
      <w:r w:rsidR="007A169A" w:rsidRPr="000247E7">
        <w:rPr>
          <w:rFonts w:ascii="Times New Roman" w:hAnsi="Times New Roman" w:cs="Times New Roman"/>
          <w:sz w:val="24"/>
          <w:szCs w:val="24"/>
        </w:rPr>
        <w:t xml:space="preserve">государственном </w:t>
      </w:r>
      <w:r>
        <w:rPr>
          <w:rFonts w:ascii="Times New Roman" w:hAnsi="Times New Roman" w:cs="Times New Roman"/>
          <w:sz w:val="24"/>
          <w:szCs w:val="24"/>
        </w:rPr>
        <w:t xml:space="preserve">реестре </w:t>
      </w:r>
      <w:r w:rsidR="007A169A" w:rsidRPr="000247E7">
        <w:rPr>
          <w:rFonts w:ascii="Times New Roman" w:hAnsi="Times New Roman" w:cs="Times New Roman"/>
          <w:sz w:val="24"/>
          <w:szCs w:val="24"/>
        </w:rPr>
        <w:t>недвижимости.</w:t>
      </w:r>
    </w:p>
    <w:p w:rsidR="00742F99" w:rsidRPr="00E0783C" w:rsidRDefault="008A283C" w:rsidP="008A283C">
      <w:pPr>
        <w:spacing w:line="240" w:lineRule="auto"/>
        <w:ind w:firstLine="357"/>
        <w:jc w:val="both"/>
        <w:rPr>
          <w:rFonts w:ascii="Times New Roman" w:hAnsi="Times New Roman" w:cs="Times New Roman"/>
          <w:i/>
          <w:sz w:val="28"/>
          <w:szCs w:val="28"/>
        </w:rPr>
      </w:pPr>
      <w:r w:rsidRPr="00E75EB9">
        <w:rPr>
          <w:rFonts w:ascii="Times New Roman" w:hAnsi="Times New Roman" w:cs="Times New Roman"/>
          <w:i/>
          <w:sz w:val="28"/>
          <w:szCs w:val="28"/>
          <w:highlight w:val="yellow"/>
        </w:rPr>
        <w:t>12. Особого внимания заслуживае</w:t>
      </w:r>
      <w:r w:rsidR="00742F99" w:rsidRPr="00E75EB9">
        <w:rPr>
          <w:rFonts w:ascii="Times New Roman" w:hAnsi="Times New Roman" w:cs="Times New Roman"/>
          <w:i/>
          <w:sz w:val="28"/>
          <w:szCs w:val="28"/>
          <w:highlight w:val="yellow"/>
        </w:rPr>
        <w:t>т в правоприменительной практике то</w:t>
      </w:r>
      <w:r w:rsidR="009327C5" w:rsidRPr="00E75EB9">
        <w:rPr>
          <w:rFonts w:ascii="Times New Roman" w:hAnsi="Times New Roman" w:cs="Times New Roman"/>
          <w:i/>
          <w:sz w:val="28"/>
          <w:szCs w:val="28"/>
          <w:highlight w:val="yellow"/>
        </w:rPr>
        <w:t>лкование следующих норм нового З</w:t>
      </w:r>
      <w:r w:rsidR="00742F99" w:rsidRPr="00E75EB9">
        <w:rPr>
          <w:rFonts w:ascii="Times New Roman" w:hAnsi="Times New Roman" w:cs="Times New Roman"/>
          <w:i/>
          <w:sz w:val="28"/>
          <w:szCs w:val="28"/>
          <w:highlight w:val="yellow"/>
        </w:rPr>
        <w:t>акона</w:t>
      </w:r>
      <w:r w:rsidR="005254E8" w:rsidRPr="00E75EB9">
        <w:rPr>
          <w:rFonts w:ascii="Times New Roman" w:hAnsi="Times New Roman" w:cs="Times New Roman"/>
          <w:i/>
          <w:sz w:val="28"/>
          <w:szCs w:val="28"/>
          <w:highlight w:val="yellow"/>
        </w:rPr>
        <w:t xml:space="preserve"> о регистрации недвижимости</w:t>
      </w:r>
      <w:r w:rsidR="00742F99" w:rsidRPr="00E75EB9">
        <w:rPr>
          <w:rFonts w:ascii="Times New Roman" w:hAnsi="Times New Roman" w:cs="Times New Roman"/>
          <w:i/>
          <w:sz w:val="28"/>
          <w:szCs w:val="28"/>
          <w:highlight w:val="yellow"/>
        </w:rPr>
        <w:t>:</w:t>
      </w:r>
    </w:p>
    <w:p w:rsidR="004638AB" w:rsidRPr="004638AB" w:rsidRDefault="004638AB" w:rsidP="004638AB">
      <w:pPr>
        <w:pStyle w:val="ConsPlusNormal"/>
        <w:ind w:firstLine="540"/>
        <w:jc w:val="both"/>
        <w:outlineLvl w:val="1"/>
        <w:rPr>
          <w:rFonts w:ascii="Times New Roman" w:eastAsiaTheme="minorHAnsi" w:hAnsi="Times New Roman" w:cs="Times New Roman"/>
          <w:sz w:val="24"/>
          <w:szCs w:val="24"/>
          <w:lang w:eastAsia="en-US"/>
        </w:rPr>
      </w:pPr>
      <w:r w:rsidRPr="004638AB">
        <w:rPr>
          <w:rFonts w:ascii="Times New Roman" w:eastAsiaTheme="minorHAnsi" w:hAnsi="Times New Roman" w:cs="Times New Roman"/>
          <w:sz w:val="24"/>
          <w:szCs w:val="24"/>
          <w:lang w:eastAsia="en-US"/>
        </w:rPr>
        <w:t>Статья 32. Правила направления документов (содержащихся в них сведений), необходимых для внесения сведений в Единый государственный реестр недвижимости, в порядке межведомственного информационного взаимодействия</w:t>
      </w:r>
    </w:p>
    <w:p w:rsidR="004638AB" w:rsidRDefault="004638AB" w:rsidP="004638AB">
      <w:pPr>
        <w:pStyle w:val="ConsPlusNormal"/>
        <w:ind w:firstLine="54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w:t>
      </w:r>
      <w:r w:rsidRPr="004638AB">
        <w:rPr>
          <w:rFonts w:ascii="Times New Roman" w:eastAsiaTheme="minorHAnsi" w:hAnsi="Times New Roman" w:cs="Times New Roman"/>
          <w:sz w:val="24"/>
          <w:szCs w:val="24"/>
          <w:lang w:eastAsia="en-US"/>
        </w:rPr>
        <w:t xml:space="preserve">14. </w:t>
      </w:r>
      <w:proofErr w:type="gramStart"/>
      <w:r w:rsidRPr="00E0783C">
        <w:rPr>
          <w:rFonts w:ascii="Times New Roman" w:eastAsiaTheme="minorHAnsi" w:hAnsi="Times New Roman" w:cs="Times New Roman"/>
          <w:i/>
          <w:sz w:val="24"/>
          <w:szCs w:val="24"/>
          <w:lang w:eastAsia="en-US"/>
        </w:rPr>
        <w:t>Нотариус направляет в течение трех рабочих дней с даты выдачи свидетельства о праве на наследство в орган регистрации прав сведения о выдаче такого свидетельства с указанием сведений о лице, получившем свидетельство о праве на наследство, кадастровых номерах объектов недвижимости, включенных в состав наследуемого имущества, номере и дате регистрации нотариального действия в реестре нотариальных действий.</w:t>
      </w:r>
      <w:proofErr w:type="gramEnd"/>
      <w:r w:rsidRPr="004638AB">
        <w:rPr>
          <w:rFonts w:ascii="Times New Roman" w:eastAsiaTheme="minorHAnsi" w:hAnsi="Times New Roman" w:cs="Times New Roman"/>
          <w:sz w:val="24"/>
          <w:szCs w:val="24"/>
          <w:lang w:eastAsia="en-US"/>
        </w:rPr>
        <w:t xml:space="preserve"> Порядок направления таких сведений устанавливается Основами законодательства Российской Федерации о нотариате от 11 февраля 1993 года N 4462-1.</w:t>
      </w:r>
    </w:p>
    <w:p w:rsidR="004638AB" w:rsidRDefault="004638AB" w:rsidP="004638AB">
      <w:pPr>
        <w:pStyle w:val="ConsPlusNormal"/>
        <w:ind w:firstLine="540"/>
        <w:jc w:val="both"/>
        <w:outlineLvl w:val="1"/>
        <w:rPr>
          <w:rFonts w:ascii="Times New Roman" w:eastAsiaTheme="minorHAnsi" w:hAnsi="Times New Roman" w:cs="Times New Roman"/>
          <w:sz w:val="24"/>
          <w:szCs w:val="24"/>
          <w:lang w:eastAsia="en-US"/>
        </w:rPr>
      </w:pPr>
    </w:p>
    <w:p w:rsidR="004638AB" w:rsidRPr="004638AB" w:rsidRDefault="004638AB" w:rsidP="004638AB">
      <w:pPr>
        <w:pStyle w:val="ConsPlusNormal"/>
        <w:ind w:firstLine="540"/>
        <w:jc w:val="both"/>
        <w:outlineLvl w:val="1"/>
        <w:rPr>
          <w:rFonts w:ascii="Times New Roman" w:eastAsiaTheme="minorHAnsi" w:hAnsi="Times New Roman" w:cs="Times New Roman"/>
          <w:sz w:val="24"/>
          <w:szCs w:val="24"/>
          <w:lang w:eastAsia="en-US"/>
        </w:rPr>
      </w:pPr>
      <w:r w:rsidRPr="004638AB">
        <w:rPr>
          <w:rFonts w:ascii="Times New Roman" w:eastAsiaTheme="minorHAnsi" w:hAnsi="Times New Roman" w:cs="Times New Roman"/>
          <w:sz w:val="24"/>
          <w:szCs w:val="24"/>
          <w:lang w:eastAsia="en-US"/>
        </w:rPr>
        <w:t>Статья 33. Правила внесения сведений в Единый государственный реестр недвижимости по заявлению заинтересованного лица</w:t>
      </w:r>
    </w:p>
    <w:p w:rsidR="004638AB" w:rsidRPr="004638AB" w:rsidRDefault="004638AB" w:rsidP="004638AB">
      <w:pPr>
        <w:pStyle w:val="ConsPlusNormal"/>
        <w:ind w:firstLine="540"/>
        <w:jc w:val="both"/>
        <w:rPr>
          <w:rFonts w:ascii="Times New Roman" w:eastAsiaTheme="minorHAnsi" w:hAnsi="Times New Roman" w:cs="Times New Roman"/>
          <w:sz w:val="24"/>
          <w:szCs w:val="24"/>
          <w:lang w:eastAsia="en-US"/>
        </w:rPr>
      </w:pPr>
      <w:bookmarkStart w:id="26" w:name="Par760"/>
      <w:bookmarkEnd w:id="26"/>
      <w:r w:rsidRPr="004638AB">
        <w:rPr>
          <w:rFonts w:ascii="Times New Roman" w:eastAsiaTheme="minorHAnsi" w:hAnsi="Times New Roman" w:cs="Times New Roman"/>
          <w:sz w:val="24"/>
          <w:szCs w:val="24"/>
          <w:lang w:eastAsia="en-US"/>
        </w:rPr>
        <w:t>1. В случае</w:t>
      </w:r>
      <w:proofErr w:type="gramStart"/>
      <w:r w:rsidRPr="004638AB">
        <w:rPr>
          <w:rFonts w:ascii="Times New Roman" w:eastAsiaTheme="minorHAnsi" w:hAnsi="Times New Roman" w:cs="Times New Roman"/>
          <w:sz w:val="24"/>
          <w:szCs w:val="24"/>
          <w:lang w:eastAsia="en-US"/>
        </w:rPr>
        <w:t>,</w:t>
      </w:r>
      <w:proofErr w:type="gramEnd"/>
      <w:r w:rsidRPr="004638AB">
        <w:rPr>
          <w:rFonts w:ascii="Times New Roman" w:eastAsiaTheme="minorHAnsi" w:hAnsi="Times New Roman" w:cs="Times New Roman"/>
          <w:sz w:val="24"/>
          <w:szCs w:val="24"/>
          <w:lang w:eastAsia="en-US"/>
        </w:rPr>
        <w:t xml:space="preserve"> если указанные в </w:t>
      </w:r>
      <w:hyperlink w:anchor="Par699" w:tooltip="1. Органы государственной власти и органы местного самоуправления обязаны направлять в орган регистрации прав документы (содержащиеся в них сведения) для внесения сведений в Единый государственный реестр недвижимости в случае принятия ими решений (актов):" w:history="1">
        <w:r w:rsidRPr="004638AB">
          <w:rPr>
            <w:rFonts w:ascii="Times New Roman" w:eastAsiaTheme="minorHAnsi" w:hAnsi="Times New Roman" w:cs="Times New Roman"/>
            <w:sz w:val="24"/>
            <w:szCs w:val="24"/>
            <w:lang w:eastAsia="en-US"/>
          </w:rPr>
          <w:t>частях 1</w:t>
        </w:r>
      </w:hyperlink>
      <w:r w:rsidRPr="004638AB">
        <w:rPr>
          <w:rFonts w:ascii="Times New Roman" w:eastAsiaTheme="minorHAnsi" w:hAnsi="Times New Roman" w:cs="Times New Roman"/>
          <w:sz w:val="24"/>
          <w:szCs w:val="24"/>
          <w:lang w:eastAsia="en-US"/>
        </w:rPr>
        <w:t xml:space="preserve">, </w:t>
      </w:r>
      <w:hyperlink w:anchor="Par731" w:tooltip="5. Оператор федеральной информационной адресной системы, осуществляющий ведение государственного адресного реестра, в срок не более чем пять рабочих дней со дня внесения в такой реестр сведений о присвоении адресов объектам адресации, об изменении или аннулиро" w:history="1">
        <w:r w:rsidRPr="004638AB">
          <w:rPr>
            <w:rFonts w:ascii="Times New Roman" w:eastAsiaTheme="minorHAnsi" w:hAnsi="Times New Roman" w:cs="Times New Roman"/>
            <w:sz w:val="24"/>
            <w:szCs w:val="24"/>
            <w:lang w:eastAsia="en-US"/>
          </w:rPr>
          <w:t>5</w:t>
        </w:r>
      </w:hyperlink>
      <w:r w:rsidRPr="004638AB">
        <w:rPr>
          <w:rFonts w:ascii="Times New Roman" w:eastAsiaTheme="minorHAnsi" w:hAnsi="Times New Roman" w:cs="Times New Roman"/>
          <w:sz w:val="24"/>
          <w:szCs w:val="24"/>
          <w:lang w:eastAsia="en-US"/>
        </w:rPr>
        <w:t xml:space="preserve">, </w:t>
      </w:r>
      <w:hyperlink w:anchor="Par733" w:tooltip="7. Федеральный орган исполнительной власти, уполномоченный на осуществление функций по контролю и надзору в сфере миграции, в срок не более чем пять рабочих дней со дня внесения изменений в сведения о физическом лице направляет в орган регистрации прав соответ" w:history="1">
        <w:r w:rsidRPr="004638AB">
          <w:rPr>
            <w:rFonts w:ascii="Times New Roman" w:eastAsiaTheme="minorHAnsi" w:hAnsi="Times New Roman" w:cs="Times New Roman"/>
            <w:sz w:val="24"/>
            <w:szCs w:val="24"/>
            <w:lang w:eastAsia="en-US"/>
          </w:rPr>
          <w:t>7</w:t>
        </w:r>
      </w:hyperlink>
      <w:r w:rsidRPr="004638AB">
        <w:rPr>
          <w:rFonts w:ascii="Times New Roman" w:eastAsiaTheme="minorHAnsi" w:hAnsi="Times New Roman" w:cs="Times New Roman"/>
          <w:sz w:val="24"/>
          <w:szCs w:val="24"/>
          <w:lang w:eastAsia="en-US"/>
        </w:rPr>
        <w:t xml:space="preserve"> - </w:t>
      </w:r>
      <w:hyperlink w:anchor="Par735" w:tooltip="9. Федеральный орган исполнительной власти, осуществляющий государственную регистрацию юридических лиц и индивидуальных предпринимателей, в срок не более чем пять рабочих дней со дня внесения в единый государственный реестр юридических лиц или в единый государ" w:history="1">
        <w:r w:rsidRPr="004638AB">
          <w:rPr>
            <w:rFonts w:ascii="Times New Roman" w:eastAsiaTheme="minorHAnsi" w:hAnsi="Times New Roman" w:cs="Times New Roman"/>
            <w:sz w:val="24"/>
            <w:szCs w:val="24"/>
            <w:lang w:eastAsia="en-US"/>
          </w:rPr>
          <w:t>9</w:t>
        </w:r>
      </w:hyperlink>
      <w:r w:rsidRPr="004638AB">
        <w:rPr>
          <w:rFonts w:ascii="Times New Roman" w:eastAsiaTheme="minorHAnsi" w:hAnsi="Times New Roman" w:cs="Times New Roman"/>
          <w:sz w:val="24"/>
          <w:szCs w:val="24"/>
          <w:lang w:eastAsia="en-US"/>
        </w:rPr>
        <w:t xml:space="preserve">, </w:t>
      </w:r>
      <w:hyperlink w:anchor="Par739" w:tooltip="12. Суд в срок не более чем три рабочих дня со дня вступления в силу судебного акта направляет в орган регистрации прав копию вступившего в законную силу судебного акта о признании гражданина ограниченным в дееспособности или признанным недееспособным." w:history="1">
        <w:r w:rsidRPr="004638AB">
          <w:rPr>
            <w:rFonts w:ascii="Times New Roman" w:eastAsiaTheme="minorHAnsi" w:hAnsi="Times New Roman" w:cs="Times New Roman"/>
            <w:sz w:val="24"/>
            <w:szCs w:val="24"/>
            <w:lang w:eastAsia="en-US"/>
          </w:rPr>
          <w:t>12</w:t>
        </w:r>
      </w:hyperlink>
      <w:r w:rsidRPr="004638AB">
        <w:rPr>
          <w:rFonts w:ascii="Times New Roman" w:eastAsiaTheme="minorHAnsi" w:hAnsi="Times New Roman" w:cs="Times New Roman"/>
          <w:sz w:val="24"/>
          <w:szCs w:val="24"/>
          <w:lang w:eastAsia="en-US"/>
        </w:rPr>
        <w:t xml:space="preserve">, </w:t>
      </w:r>
      <w:hyperlink w:anchor="Par740" w:tooltip="13. Суд или уполномоченный орган, наложившие арест на недвижимое имущество или установившие запрет на совершение определенных действий с недвижимым имуществом либо избравшие залог недвижимого имущества в качестве меры пресечения в соответствии с уголовно-проце" w:history="1">
        <w:r w:rsidRPr="004638AB">
          <w:rPr>
            <w:rFonts w:ascii="Times New Roman" w:eastAsiaTheme="minorHAnsi" w:hAnsi="Times New Roman" w:cs="Times New Roman"/>
            <w:sz w:val="24"/>
            <w:szCs w:val="24"/>
            <w:lang w:eastAsia="en-US"/>
          </w:rPr>
          <w:t>13 статьи 32</w:t>
        </w:r>
      </w:hyperlink>
      <w:r w:rsidRPr="004638AB">
        <w:rPr>
          <w:rFonts w:ascii="Times New Roman" w:eastAsiaTheme="minorHAnsi" w:hAnsi="Times New Roman" w:cs="Times New Roman"/>
          <w:sz w:val="24"/>
          <w:szCs w:val="24"/>
          <w:lang w:eastAsia="en-US"/>
        </w:rPr>
        <w:t xml:space="preserve"> настоящего Федерального </w:t>
      </w:r>
      <w:r w:rsidRPr="004638AB">
        <w:rPr>
          <w:rFonts w:ascii="Times New Roman" w:eastAsiaTheme="minorHAnsi" w:hAnsi="Times New Roman" w:cs="Times New Roman"/>
          <w:sz w:val="24"/>
          <w:szCs w:val="24"/>
          <w:lang w:eastAsia="en-US"/>
        </w:rPr>
        <w:lastRenderedPageBreak/>
        <w:t xml:space="preserve">закона сведения не внесены в Единый государственный реестр недвижимости в сроки, установленные </w:t>
      </w:r>
      <w:hyperlink w:anchor="Par766" w:tooltip="Статья 34. Правила внесения в Единый государственный реестр недвижимости сведений, поступивших в порядке межведомственного информационного взаимодействия" w:history="1">
        <w:r w:rsidRPr="004638AB">
          <w:rPr>
            <w:rFonts w:ascii="Times New Roman" w:eastAsiaTheme="minorHAnsi" w:hAnsi="Times New Roman" w:cs="Times New Roman"/>
            <w:sz w:val="24"/>
            <w:szCs w:val="24"/>
            <w:lang w:eastAsia="en-US"/>
          </w:rPr>
          <w:t>статьей 34</w:t>
        </w:r>
      </w:hyperlink>
      <w:r w:rsidRPr="004638AB">
        <w:rPr>
          <w:rFonts w:ascii="Times New Roman" w:eastAsiaTheme="minorHAnsi" w:hAnsi="Times New Roman" w:cs="Times New Roman"/>
          <w:sz w:val="24"/>
          <w:szCs w:val="24"/>
          <w:lang w:eastAsia="en-US"/>
        </w:rPr>
        <w:t xml:space="preserve"> настоящего Федерального закона, </w:t>
      </w:r>
      <w:r w:rsidRPr="00E0783C">
        <w:rPr>
          <w:rFonts w:ascii="Times New Roman" w:eastAsiaTheme="minorHAnsi" w:hAnsi="Times New Roman" w:cs="Times New Roman"/>
          <w:i/>
          <w:sz w:val="24"/>
          <w:szCs w:val="24"/>
          <w:lang w:eastAsia="en-US"/>
        </w:rPr>
        <w:t>заинтересованное лицо вправе в порядке, установленном для представления заявления на государственный кадастровый учет и (или) государственную регистрацию прав, обратиться в орган регистрации прав с заявлением о внесении соответствующих сведений в Единый государственный реестр недвижимости</w:t>
      </w:r>
      <w:r w:rsidRPr="004638AB">
        <w:rPr>
          <w:rFonts w:ascii="Times New Roman" w:eastAsiaTheme="minorHAnsi" w:hAnsi="Times New Roman" w:cs="Times New Roman"/>
          <w:sz w:val="24"/>
          <w:szCs w:val="24"/>
          <w:lang w:eastAsia="en-US"/>
        </w:rPr>
        <w:t>, форма, требования к заполнению и к формату в электронной форме которого устанавливаются органом нормативно-правового регулирования.</w:t>
      </w:r>
    </w:p>
    <w:p w:rsidR="004638AB" w:rsidRPr="004638AB" w:rsidRDefault="004638AB" w:rsidP="004638AB">
      <w:pPr>
        <w:pStyle w:val="ConsPlusNormal"/>
        <w:ind w:firstLine="540"/>
        <w:jc w:val="both"/>
        <w:rPr>
          <w:rFonts w:ascii="Times New Roman" w:eastAsiaTheme="minorHAnsi" w:hAnsi="Times New Roman" w:cs="Times New Roman"/>
          <w:sz w:val="24"/>
          <w:szCs w:val="24"/>
          <w:lang w:eastAsia="en-US"/>
        </w:rPr>
      </w:pPr>
      <w:r w:rsidRPr="004638AB">
        <w:rPr>
          <w:rFonts w:ascii="Times New Roman" w:eastAsiaTheme="minorHAnsi" w:hAnsi="Times New Roman" w:cs="Times New Roman"/>
          <w:sz w:val="24"/>
          <w:szCs w:val="24"/>
          <w:lang w:eastAsia="en-US"/>
        </w:rPr>
        <w:t xml:space="preserve">2. </w:t>
      </w:r>
      <w:r w:rsidRPr="00E0783C">
        <w:rPr>
          <w:rFonts w:ascii="Times New Roman" w:eastAsiaTheme="minorHAnsi" w:hAnsi="Times New Roman" w:cs="Times New Roman"/>
          <w:i/>
          <w:sz w:val="24"/>
          <w:szCs w:val="24"/>
          <w:lang w:eastAsia="en-US"/>
        </w:rPr>
        <w:t>Орган регистрации прав в течение трех рабочих дней со дня получения заявления</w:t>
      </w:r>
      <w:r w:rsidRPr="004638AB">
        <w:rPr>
          <w:rFonts w:ascii="Times New Roman" w:eastAsiaTheme="minorHAnsi" w:hAnsi="Times New Roman" w:cs="Times New Roman"/>
          <w:sz w:val="24"/>
          <w:szCs w:val="24"/>
          <w:lang w:eastAsia="en-US"/>
        </w:rPr>
        <w:t xml:space="preserve">, указанного в </w:t>
      </w:r>
      <w:hyperlink w:anchor="Par760" w:tooltip="1. В случае, если указанные в частях 1, 5, 7 - 9, 12, 13 статьи 32 настоящего Федерального закона сведения не внесены в Единый государственный реестр недвижимости в сроки, установленные статьей 34 настоящего Федерального закона, заинтересованное лицо вправе в " w:history="1">
        <w:r w:rsidRPr="004638AB">
          <w:rPr>
            <w:rFonts w:ascii="Times New Roman" w:eastAsiaTheme="minorHAnsi" w:hAnsi="Times New Roman" w:cs="Times New Roman"/>
            <w:sz w:val="24"/>
            <w:szCs w:val="24"/>
            <w:lang w:eastAsia="en-US"/>
          </w:rPr>
          <w:t>части 1</w:t>
        </w:r>
      </w:hyperlink>
      <w:r w:rsidRPr="004638AB">
        <w:rPr>
          <w:rFonts w:ascii="Times New Roman" w:eastAsiaTheme="minorHAnsi" w:hAnsi="Times New Roman" w:cs="Times New Roman"/>
          <w:sz w:val="24"/>
          <w:szCs w:val="24"/>
          <w:lang w:eastAsia="en-US"/>
        </w:rPr>
        <w:t xml:space="preserve"> настоящей статьи, </w:t>
      </w:r>
      <w:r w:rsidRPr="00E0783C">
        <w:rPr>
          <w:rFonts w:ascii="Times New Roman" w:eastAsiaTheme="minorHAnsi" w:hAnsi="Times New Roman" w:cs="Times New Roman"/>
          <w:i/>
          <w:sz w:val="24"/>
          <w:szCs w:val="24"/>
          <w:lang w:eastAsia="en-US"/>
        </w:rPr>
        <w:t>самостоятельно запрашивает документы (содержащиеся в них сведения)</w:t>
      </w:r>
      <w:r w:rsidRPr="004638AB">
        <w:rPr>
          <w:rFonts w:ascii="Times New Roman" w:eastAsiaTheme="minorHAnsi" w:hAnsi="Times New Roman" w:cs="Times New Roman"/>
          <w:sz w:val="24"/>
          <w:szCs w:val="24"/>
          <w:lang w:eastAsia="en-US"/>
        </w:rPr>
        <w:t xml:space="preserve"> в органах государственной власти и органах местного самоуправления.</w:t>
      </w:r>
    </w:p>
    <w:p w:rsidR="004638AB" w:rsidRPr="004638AB" w:rsidRDefault="004638AB" w:rsidP="004638AB">
      <w:pPr>
        <w:pStyle w:val="ConsPlusNormal"/>
        <w:ind w:firstLine="540"/>
        <w:jc w:val="both"/>
        <w:rPr>
          <w:rFonts w:ascii="Times New Roman" w:eastAsiaTheme="minorHAnsi" w:hAnsi="Times New Roman" w:cs="Times New Roman"/>
          <w:sz w:val="24"/>
          <w:szCs w:val="24"/>
          <w:lang w:eastAsia="en-US"/>
        </w:rPr>
      </w:pPr>
      <w:r w:rsidRPr="004638AB">
        <w:rPr>
          <w:rFonts w:ascii="Times New Roman" w:eastAsiaTheme="minorHAnsi" w:hAnsi="Times New Roman" w:cs="Times New Roman"/>
          <w:sz w:val="24"/>
          <w:szCs w:val="24"/>
          <w:lang w:eastAsia="en-US"/>
        </w:rPr>
        <w:t xml:space="preserve">3. Органы государственной власти и органы местного самоуправления направляют в орган регистрации прав документы (содержащиеся в них сведения) в соответствии со </w:t>
      </w:r>
      <w:hyperlink w:anchor="Par697" w:tooltip="Статья 32. Правила направления документов (содержащихся в них сведений), необходимых для внесения сведений в Единый государственный реестр недвижимости, в порядке межведомственного информационного взаимодействия" w:history="1">
        <w:r w:rsidRPr="004638AB">
          <w:rPr>
            <w:rFonts w:ascii="Times New Roman" w:eastAsiaTheme="minorHAnsi" w:hAnsi="Times New Roman" w:cs="Times New Roman"/>
            <w:sz w:val="24"/>
            <w:szCs w:val="24"/>
            <w:lang w:eastAsia="en-US"/>
          </w:rPr>
          <w:t>статьей 32</w:t>
        </w:r>
      </w:hyperlink>
      <w:r w:rsidRPr="004638AB">
        <w:rPr>
          <w:rFonts w:ascii="Times New Roman" w:eastAsiaTheme="minorHAnsi" w:hAnsi="Times New Roman" w:cs="Times New Roman"/>
          <w:sz w:val="24"/>
          <w:szCs w:val="24"/>
          <w:lang w:eastAsia="en-US"/>
        </w:rPr>
        <w:t xml:space="preserve"> настоящего Федерального закона.</w:t>
      </w:r>
    </w:p>
    <w:p w:rsidR="004638AB" w:rsidRPr="004638AB" w:rsidRDefault="004638AB" w:rsidP="004638AB">
      <w:pPr>
        <w:pStyle w:val="ConsPlusNormal"/>
        <w:ind w:firstLine="540"/>
        <w:jc w:val="both"/>
        <w:rPr>
          <w:rFonts w:ascii="Times New Roman" w:eastAsiaTheme="minorHAnsi" w:hAnsi="Times New Roman" w:cs="Times New Roman"/>
          <w:sz w:val="24"/>
          <w:szCs w:val="24"/>
          <w:lang w:eastAsia="en-US"/>
        </w:rPr>
      </w:pPr>
      <w:r w:rsidRPr="004638AB">
        <w:rPr>
          <w:rFonts w:ascii="Times New Roman" w:eastAsiaTheme="minorHAnsi" w:hAnsi="Times New Roman" w:cs="Times New Roman"/>
          <w:sz w:val="24"/>
          <w:szCs w:val="24"/>
          <w:lang w:eastAsia="en-US"/>
        </w:rPr>
        <w:t xml:space="preserve">4. </w:t>
      </w:r>
      <w:proofErr w:type="gramStart"/>
      <w:r w:rsidRPr="004638AB">
        <w:rPr>
          <w:rFonts w:ascii="Times New Roman" w:eastAsiaTheme="minorHAnsi" w:hAnsi="Times New Roman" w:cs="Times New Roman"/>
          <w:sz w:val="24"/>
          <w:szCs w:val="24"/>
          <w:lang w:eastAsia="en-US"/>
        </w:rPr>
        <w:t>Орган регистрации прав отказывает во внесении в Единый государственный реестр недвижимости сведений в порядке межведомственного информационного взаимодействия по заявлению заинтересованного лица, если органы государственной власти и органы местного самоуправления уведомляют об отсутствии документов (содержащихся в них сведений), необходимых для внесения сведений в Единый государственный реестр недвижимости в порядке межведомственного информационного взаимодействия.</w:t>
      </w:r>
      <w:proofErr w:type="gramEnd"/>
      <w:r w:rsidRPr="004638AB">
        <w:rPr>
          <w:rFonts w:ascii="Times New Roman" w:eastAsiaTheme="minorHAnsi" w:hAnsi="Times New Roman" w:cs="Times New Roman"/>
          <w:sz w:val="24"/>
          <w:szCs w:val="24"/>
          <w:lang w:eastAsia="en-US"/>
        </w:rPr>
        <w:t xml:space="preserve"> Орган регистрации прав в течение трех рабочих дней со дня получения указанного уведомления направляет заявителю соответствующий отказ в порядке, установленном органом нормативно-правового регулирования.</w:t>
      </w:r>
    </w:p>
    <w:p w:rsidR="004638AB" w:rsidRPr="004638AB" w:rsidRDefault="004638AB" w:rsidP="004638AB">
      <w:pPr>
        <w:pStyle w:val="ConsPlusNormal"/>
        <w:ind w:firstLine="540"/>
        <w:jc w:val="both"/>
        <w:rPr>
          <w:rFonts w:ascii="Times New Roman" w:eastAsiaTheme="minorHAnsi" w:hAnsi="Times New Roman" w:cs="Times New Roman"/>
          <w:sz w:val="24"/>
          <w:szCs w:val="24"/>
          <w:lang w:eastAsia="en-US"/>
        </w:rPr>
      </w:pPr>
      <w:r w:rsidRPr="007919E0">
        <w:rPr>
          <w:rFonts w:ascii="Times New Roman" w:eastAsiaTheme="minorHAnsi" w:hAnsi="Times New Roman" w:cs="Times New Roman"/>
          <w:sz w:val="24"/>
          <w:szCs w:val="24"/>
          <w:lang w:eastAsia="en-US"/>
        </w:rPr>
        <w:t xml:space="preserve">5. Орган регистрации прав </w:t>
      </w:r>
      <w:proofErr w:type="gramStart"/>
      <w:r w:rsidRPr="007919E0">
        <w:rPr>
          <w:rFonts w:ascii="Times New Roman" w:eastAsiaTheme="minorHAnsi" w:hAnsi="Times New Roman" w:cs="Times New Roman"/>
          <w:sz w:val="24"/>
          <w:szCs w:val="24"/>
          <w:lang w:eastAsia="en-US"/>
        </w:rPr>
        <w:t>в течение пяти рабочих дней со дня внесения сведений в Единый государственный реестр недвижимости в порядке межведомственного информационного взаимодействия по заявлению</w:t>
      </w:r>
      <w:proofErr w:type="gramEnd"/>
      <w:r w:rsidRPr="007919E0">
        <w:rPr>
          <w:rFonts w:ascii="Times New Roman" w:eastAsiaTheme="minorHAnsi" w:hAnsi="Times New Roman" w:cs="Times New Roman"/>
          <w:sz w:val="24"/>
          <w:szCs w:val="24"/>
          <w:lang w:eastAsia="en-US"/>
        </w:rPr>
        <w:t xml:space="preserve"> заинтересованного лица направляет такому лицу уведомление о внесении сведений в Единый государственный реестр недвижимости в порядке, установленном органом нормативно-правового регулирования</w:t>
      </w:r>
      <w:r w:rsidRPr="004638AB">
        <w:rPr>
          <w:rFonts w:ascii="Times New Roman" w:eastAsiaTheme="minorHAnsi" w:hAnsi="Times New Roman" w:cs="Times New Roman"/>
          <w:sz w:val="24"/>
          <w:szCs w:val="24"/>
          <w:lang w:eastAsia="en-US"/>
        </w:rPr>
        <w:t>.</w:t>
      </w:r>
    </w:p>
    <w:p w:rsidR="004638AB" w:rsidRPr="004638AB" w:rsidRDefault="004638AB" w:rsidP="004638AB">
      <w:pPr>
        <w:pStyle w:val="ConsPlusNormal"/>
        <w:ind w:firstLine="540"/>
        <w:jc w:val="both"/>
        <w:rPr>
          <w:rFonts w:ascii="Times New Roman" w:eastAsiaTheme="minorHAnsi" w:hAnsi="Times New Roman" w:cs="Times New Roman"/>
          <w:sz w:val="24"/>
          <w:szCs w:val="24"/>
          <w:lang w:eastAsia="en-US"/>
        </w:rPr>
      </w:pPr>
    </w:p>
    <w:p w:rsidR="005254E8" w:rsidRDefault="004638AB" w:rsidP="004638AB">
      <w:pPr>
        <w:spacing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Статья 40 </w:t>
      </w:r>
    </w:p>
    <w:p w:rsidR="005254E8" w:rsidRDefault="005254E8" w:rsidP="005254E8">
      <w:pPr>
        <w:pStyle w:val="ConsPlusNormal"/>
        <w:ind w:firstLine="540"/>
        <w:jc w:val="both"/>
        <w:rPr>
          <w:rFonts w:ascii="Times New Roman" w:eastAsiaTheme="minorHAnsi" w:hAnsi="Times New Roman" w:cs="Times New Roman"/>
          <w:sz w:val="24"/>
          <w:szCs w:val="24"/>
          <w:lang w:eastAsia="en-US"/>
        </w:rPr>
      </w:pPr>
      <w:r w:rsidRPr="005254E8">
        <w:rPr>
          <w:rFonts w:ascii="Times New Roman" w:eastAsiaTheme="minorHAnsi" w:hAnsi="Times New Roman" w:cs="Times New Roman"/>
          <w:sz w:val="24"/>
          <w:szCs w:val="24"/>
          <w:lang w:eastAsia="en-US"/>
        </w:rPr>
        <w:t xml:space="preserve">9. </w:t>
      </w:r>
      <w:proofErr w:type="gramStart"/>
      <w:r w:rsidRPr="00E0783C">
        <w:rPr>
          <w:rFonts w:ascii="Times New Roman" w:eastAsiaTheme="minorHAnsi" w:hAnsi="Times New Roman" w:cs="Times New Roman"/>
          <w:i/>
          <w:sz w:val="24"/>
          <w:szCs w:val="24"/>
          <w:lang w:eastAsia="en-US"/>
        </w:rPr>
        <w:t>Для государственной регистрации перехода права на жилое помещение, технико-экономические показатели и параметры которого соответствуют условиям отнесения этого жилого помещения к жилью экономического класса</w:t>
      </w:r>
      <w:r w:rsidRPr="005254E8">
        <w:rPr>
          <w:rFonts w:ascii="Times New Roman" w:eastAsiaTheme="minorHAnsi" w:hAnsi="Times New Roman" w:cs="Times New Roman"/>
          <w:sz w:val="24"/>
          <w:szCs w:val="24"/>
          <w:lang w:eastAsia="en-US"/>
        </w:rPr>
        <w:t xml:space="preserve">, 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 (далее - жилье экономического класса), </w:t>
      </w:r>
      <w:r w:rsidRPr="00E0783C">
        <w:rPr>
          <w:rFonts w:ascii="Times New Roman" w:eastAsiaTheme="minorHAnsi" w:hAnsi="Times New Roman" w:cs="Times New Roman"/>
          <w:i/>
          <w:sz w:val="24"/>
          <w:szCs w:val="24"/>
          <w:lang w:eastAsia="en-US"/>
        </w:rPr>
        <w:t xml:space="preserve">на основании договора купли-продажи такого жилого помещения (далее - </w:t>
      </w:r>
      <w:r w:rsidRPr="00E0783C">
        <w:rPr>
          <w:rFonts w:ascii="Times New Roman" w:eastAsiaTheme="minorHAnsi" w:hAnsi="Times New Roman" w:cs="Times New Roman"/>
          <w:b/>
          <w:i/>
          <w:sz w:val="24"/>
          <w:szCs w:val="24"/>
          <w:lang w:eastAsia="en-US"/>
        </w:rPr>
        <w:t>договор купли-продажи жилья экономического класса</w:t>
      </w:r>
      <w:r w:rsidRPr="00E0783C">
        <w:rPr>
          <w:rFonts w:ascii="Times New Roman" w:eastAsiaTheme="minorHAnsi" w:hAnsi="Times New Roman" w:cs="Times New Roman"/>
          <w:i/>
          <w:sz w:val="24"/>
          <w:szCs w:val="24"/>
          <w:lang w:eastAsia="en-US"/>
        </w:rPr>
        <w:t>)</w:t>
      </w:r>
      <w:r w:rsidRPr="005254E8">
        <w:rPr>
          <w:rFonts w:ascii="Times New Roman" w:eastAsiaTheme="minorHAnsi" w:hAnsi="Times New Roman" w:cs="Times New Roman"/>
          <w:sz w:val="24"/>
          <w:szCs w:val="24"/>
          <w:lang w:eastAsia="en-US"/>
        </w:rPr>
        <w:t xml:space="preserve"> также</w:t>
      </w:r>
      <w:proofErr w:type="gramEnd"/>
      <w:r w:rsidRPr="005254E8">
        <w:rPr>
          <w:rFonts w:ascii="Times New Roman" w:eastAsiaTheme="minorHAnsi" w:hAnsi="Times New Roman" w:cs="Times New Roman"/>
          <w:sz w:val="24"/>
          <w:szCs w:val="24"/>
          <w:lang w:eastAsia="en-US"/>
        </w:rPr>
        <w:t xml:space="preserve"> </w:t>
      </w:r>
      <w:proofErr w:type="gramStart"/>
      <w:r w:rsidRPr="005254E8">
        <w:rPr>
          <w:rFonts w:ascii="Times New Roman" w:eastAsiaTheme="minorHAnsi" w:hAnsi="Times New Roman" w:cs="Times New Roman"/>
          <w:sz w:val="24"/>
          <w:szCs w:val="24"/>
          <w:lang w:eastAsia="en-US"/>
        </w:rPr>
        <w:t>необходима выписка из списка граждан, имеющих право на приобретение жилья экономического класса, построенного на земельных участках единого института развития в жилищной сфере или на земельных участках, государственная собственность на которые не разграничена и которыми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переданных в безвозмездное пользование либо аренду для</w:t>
      </w:r>
      <w:proofErr w:type="gramEnd"/>
      <w:r w:rsidRPr="005254E8">
        <w:rPr>
          <w:rFonts w:ascii="Times New Roman" w:eastAsiaTheme="minorHAnsi" w:hAnsi="Times New Roman" w:cs="Times New Roman"/>
          <w:sz w:val="24"/>
          <w:szCs w:val="24"/>
          <w:lang w:eastAsia="en-US"/>
        </w:rPr>
        <w:t xml:space="preserve"> </w:t>
      </w:r>
      <w:proofErr w:type="gramStart"/>
      <w:r w:rsidRPr="005254E8">
        <w:rPr>
          <w:rFonts w:ascii="Times New Roman" w:eastAsiaTheme="minorHAnsi" w:hAnsi="Times New Roman" w:cs="Times New Roman"/>
          <w:sz w:val="24"/>
          <w:szCs w:val="24"/>
          <w:lang w:eastAsia="en-US"/>
        </w:rPr>
        <w:t>строительства жилья экономического класса, в том числе для их комплексного освоения в целях строительства такого жилья, или аренду для строительства в минимально требуемом объеме жилья экономического класса, в том числе для их комплексного освоения в целях строительства в минимально требуемом объеме жилья экономического класса и иного жилищного строительства, в порядке и на условиях, которые предусмотрены Федеральным законом от 24 июля</w:t>
      </w:r>
      <w:proofErr w:type="gramEnd"/>
      <w:r w:rsidRPr="005254E8">
        <w:rPr>
          <w:rFonts w:ascii="Times New Roman" w:eastAsiaTheme="minorHAnsi" w:hAnsi="Times New Roman" w:cs="Times New Roman"/>
          <w:sz w:val="24"/>
          <w:szCs w:val="24"/>
          <w:lang w:eastAsia="en-US"/>
        </w:rPr>
        <w:t xml:space="preserve"> 2008 года N 161-ФЗ "О содействии развитию жилищного строительства". Указанная выписка должна содержать сведения о гражданине, который является стороной договора купли-продажи жилья экономического класса.</w:t>
      </w:r>
    </w:p>
    <w:p w:rsidR="00BB2FB1" w:rsidRDefault="00BB2FB1" w:rsidP="005254E8">
      <w:pPr>
        <w:pStyle w:val="ConsPlusNormal"/>
        <w:ind w:firstLine="540"/>
        <w:jc w:val="both"/>
        <w:rPr>
          <w:rFonts w:ascii="Times New Roman" w:eastAsiaTheme="minorHAnsi" w:hAnsi="Times New Roman" w:cs="Times New Roman"/>
          <w:sz w:val="24"/>
          <w:szCs w:val="24"/>
          <w:lang w:eastAsia="en-US"/>
        </w:rPr>
      </w:pPr>
    </w:p>
    <w:p w:rsidR="00BB2FB1" w:rsidRDefault="00BB2FB1" w:rsidP="005254E8">
      <w:pPr>
        <w:pStyle w:val="ConsPlusNormal"/>
        <w:ind w:firstLine="540"/>
        <w:jc w:val="both"/>
        <w:rPr>
          <w:rFonts w:ascii="Times New Roman" w:eastAsiaTheme="minorHAnsi" w:hAnsi="Times New Roman" w:cs="Times New Roman"/>
          <w:i/>
          <w:sz w:val="24"/>
          <w:szCs w:val="24"/>
          <w:lang w:eastAsia="en-US"/>
        </w:rPr>
      </w:pPr>
      <w:r w:rsidRPr="00BB2FB1">
        <w:rPr>
          <w:rFonts w:ascii="Times New Roman" w:eastAsiaTheme="minorHAnsi" w:hAnsi="Times New Roman" w:cs="Times New Roman"/>
          <w:i/>
          <w:sz w:val="24"/>
          <w:szCs w:val="24"/>
          <w:lang w:eastAsia="en-US"/>
        </w:rPr>
        <w:t xml:space="preserve">Примечание. </w:t>
      </w:r>
      <w:proofErr w:type="gramStart"/>
      <w:r w:rsidRPr="00BB2FB1">
        <w:rPr>
          <w:rFonts w:ascii="Times New Roman" w:eastAsiaTheme="minorHAnsi" w:hAnsi="Times New Roman" w:cs="Times New Roman"/>
          <w:i/>
          <w:sz w:val="24"/>
          <w:szCs w:val="24"/>
          <w:lang w:eastAsia="en-US"/>
        </w:rPr>
        <w:t>Статьей 7 Закона № 224-ФЗ предусмотрено, что право на приобретение жилых помещений, соответствующих условиям отн</w:t>
      </w:r>
      <w:r w:rsidR="00E0783C">
        <w:rPr>
          <w:rFonts w:ascii="Times New Roman" w:eastAsiaTheme="minorHAnsi" w:hAnsi="Times New Roman" w:cs="Times New Roman"/>
          <w:i/>
          <w:sz w:val="24"/>
          <w:szCs w:val="24"/>
          <w:lang w:eastAsia="en-US"/>
        </w:rPr>
        <w:t xml:space="preserve">есения их к жилью </w:t>
      </w:r>
      <w:proofErr w:type="spellStart"/>
      <w:r w:rsidR="00E0783C">
        <w:rPr>
          <w:rFonts w:ascii="Times New Roman" w:eastAsiaTheme="minorHAnsi" w:hAnsi="Times New Roman" w:cs="Times New Roman"/>
          <w:i/>
          <w:sz w:val="24"/>
          <w:szCs w:val="24"/>
          <w:lang w:eastAsia="en-US"/>
        </w:rPr>
        <w:t>эконом-класса</w:t>
      </w:r>
      <w:proofErr w:type="spellEnd"/>
      <w:r w:rsidRPr="00BB2FB1">
        <w:rPr>
          <w:rFonts w:ascii="Times New Roman" w:eastAsiaTheme="minorHAnsi" w:hAnsi="Times New Roman" w:cs="Times New Roman"/>
          <w:i/>
          <w:sz w:val="24"/>
          <w:szCs w:val="24"/>
          <w:lang w:eastAsia="en-US"/>
        </w:rPr>
        <w:t xml:space="preserve"> по договорам купли-продажи этих жилых помещений или по договорам участия в долевом строительстве с </w:t>
      </w:r>
      <w:r w:rsidRPr="00BB2FB1">
        <w:rPr>
          <w:rFonts w:ascii="Times New Roman" w:eastAsiaTheme="minorHAnsi" w:hAnsi="Times New Roman" w:cs="Times New Roman"/>
          <w:b/>
          <w:i/>
          <w:sz w:val="24"/>
          <w:szCs w:val="24"/>
          <w:lang w:eastAsia="en-US"/>
        </w:rPr>
        <w:t>юридическим лицом, заключившим в соответствии с Градостроительным кодексом РФ договор об освоении (комплексном освоении) территории,</w:t>
      </w:r>
      <w:r w:rsidRPr="00BB2FB1">
        <w:rPr>
          <w:rFonts w:ascii="Times New Roman" w:eastAsiaTheme="minorHAnsi" w:hAnsi="Times New Roman" w:cs="Times New Roman"/>
          <w:i/>
          <w:sz w:val="24"/>
          <w:szCs w:val="24"/>
          <w:lang w:eastAsia="en-US"/>
        </w:rPr>
        <w:t xml:space="preserve"> имеют граждане, включенные в утвержденный органом местного самоуправления список на приобретение жилья </w:t>
      </w:r>
      <w:proofErr w:type="spellStart"/>
      <w:r w:rsidRPr="00BB2FB1">
        <w:rPr>
          <w:rFonts w:ascii="Times New Roman" w:eastAsiaTheme="minorHAnsi" w:hAnsi="Times New Roman" w:cs="Times New Roman"/>
          <w:i/>
          <w:sz w:val="24"/>
          <w:szCs w:val="24"/>
          <w:lang w:eastAsia="en-US"/>
        </w:rPr>
        <w:t>эконом-класса</w:t>
      </w:r>
      <w:proofErr w:type="spellEnd"/>
      <w:proofErr w:type="gramEnd"/>
      <w:r w:rsidRPr="00BB2FB1">
        <w:rPr>
          <w:rFonts w:ascii="Times New Roman" w:eastAsiaTheme="minorHAnsi" w:hAnsi="Times New Roman" w:cs="Times New Roman"/>
          <w:i/>
          <w:sz w:val="24"/>
          <w:szCs w:val="24"/>
          <w:lang w:eastAsia="en-US"/>
        </w:rPr>
        <w:t xml:space="preserve">. Перечень таких </w:t>
      </w:r>
      <w:r w:rsidRPr="00BB2FB1">
        <w:rPr>
          <w:rFonts w:ascii="Times New Roman" w:eastAsiaTheme="minorHAnsi" w:hAnsi="Times New Roman" w:cs="Times New Roman"/>
          <w:i/>
          <w:sz w:val="24"/>
          <w:szCs w:val="24"/>
          <w:lang w:eastAsia="en-US"/>
        </w:rPr>
        <w:lastRenderedPageBreak/>
        <w:t>категорий граждан устанавливается актом субъекта РФ.</w:t>
      </w:r>
      <w:r>
        <w:rPr>
          <w:rFonts w:ascii="Times New Roman" w:eastAsiaTheme="minorHAnsi" w:hAnsi="Times New Roman" w:cs="Times New Roman"/>
          <w:i/>
          <w:sz w:val="24"/>
          <w:szCs w:val="24"/>
          <w:lang w:eastAsia="en-US"/>
        </w:rPr>
        <w:t xml:space="preserve"> </w:t>
      </w:r>
      <w:proofErr w:type="gramStart"/>
      <w:r>
        <w:rPr>
          <w:rFonts w:ascii="Times New Roman" w:eastAsiaTheme="minorHAnsi" w:hAnsi="Times New Roman" w:cs="Times New Roman"/>
          <w:i/>
          <w:sz w:val="24"/>
          <w:szCs w:val="24"/>
          <w:lang w:eastAsia="en-US"/>
        </w:rPr>
        <w:t xml:space="preserve">Не следует ли из анализа указанных норм права, что одной из  сторон договора </w:t>
      </w:r>
      <w:r w:rsidRPr="00BB2FB1">
        <w:rPr>
          <w:rFonts w:ascii="Times New Roman" w:eastAsiaTheme="minorHAnsi" w:hAnsi="Times New Roman" w:cs="Times New Roman"/>
          <w:i/>
          <w:sz w:val="24"/>
          <w:szCs w:val="24"/>
          <w:lang w:eastAsia="en-US"/>
        </w:rPr>
        <w:t>купли-продажи жилья экономического класса</w:t>
      </w:r>
      <w:r>
        <w:rPr>
          <w:rFonts w:ascii="Times New Roman" w:eastAsiaTheme="minorHAnsi" w:hAnsi="Times New Roman" w:cs="Times New Roman"/>
          <w:i/>
          <w:sz w:val="24"/>
          <w:szCs w:val="24"/>
          <w:lang w:eastAsia="en-US"/>
        </w:rPr>
        <w:t xml:space="preserve">м (продавцом) может являться только </w:t>
      </w:r>
      <w:r>
        <w:rPr>
          <w:rFonts w:ascii="Times New Roman" w:eastAsiaTheme="minorHAnsi" w:hAnsi="Times New Roman" w:cs="Times New Roman"/>
          <w:b/>
          <w:i/>
          <w:sz w:val="24"/>
          <w:szCs w:val="24"/>
          <w:lang w:eastAsia="en-US"/>
        </w:rPr>
        <w:t>юридическое лицо, заключившее</w:t>
      </w:r>
      <w:r w:rsidRPr="00BB2FB1">
        <w:rPr>
          <w:rFonts w:ascii="Times New Roman" w:eastAsiaTheme="minorHAnsi" w:hAnsi="Times New Roman" w:cs="Times New Roman"/>
          <w:b/>
          <w:i/>
          <w:sz w:val="24"/>
          <w:szCs w:val="24"/>
          <w:lang w:eastAsia="en-US"/>
        </w:rPr>
        <w:t xml:space="preserve"> в соответствии с Градостроительным кодексом РФ договор об освоении (комплексном освоении) территории,</w:t>
      </w:r>
      <w:r>
        <w:rPr>
          <w:rFonts w:ascii="Times New Roman" w:eastAsiaTheme="minorHAnsi" w:hAnsi="Times New Roman" w:cs="Times New Roman"/>
          <w:b/>
          <w:i/>
          <w:sz w:val="24"/>
          <w:szCs w:val="24"/>
          <w:lang w:eastAsia="en-US"/>
        </w:rPr>
        <w:t xml:space="preserve"> </w:t>
      </w:r>
      <w:r w:rsidRPr="00BB2FB1">
        <w:rPr>
          <w:rFonts w:ascii="Times New Roman" w:eastAsiaTheme="minorHAnsi" w:hAnsi="Times New Roman" w:cs="Times New Roman"/>
          <w:i/>
          <w:sz w:val="24"/>
          <w:szCs w:val="24"/>
          <w:lang w:eastAsia="en-US"/>
        </w:rPr>
        <w:t>а значит ог</w:t>
      </w:r>
      <w:r>
        <w:rPr>
          <w:rFonts w:ascii="Times New Roman" w:eastAsiaTheme="minorHAnsi" w:hAnsi="Times New Roman" w:cs="Times New Roman"/>
          <w:i/>
          <w:sz w:val="24"/>
          <w:szCs w:val="24"/>
          <w:lang w:eastAsia="en-US"/>
        </w:rPr>
        <w:t>раничение п.9 статьи 40 действует только в рамках первого заключенного с  данным юридическим лицом договора.</w:t>
      </w:r>
      <w:proofErr w:type="gramEnd"/>
    </w:p>
    <w:p w:rsidR="00210F27" w:rsidRDefault="00210F27" w:rsidP="005254E8">
      <w:pPr>
        <w:pStyle w:val="ConsPlusNormal"/>
        <w:ind w:firstLine="540"/>
        <w:jc w:val="both"/>
        <w:rPr>
          <w:rFonts w:ascii="Times New Roman" w:eastAsiaTheme="minorHAnsi" w:hAnsi="Times New Roman" w:cs="Times New Roman"/>
          <w:i/>
          <w:sz w:val="24"/>
          <w:szCs w:val="24"/>
          <w:lang w:eastAsia="en-US"/>
        </w:rPr>
      </w:pPr>
    </w:p>
    <w:p w:rsidR="004400F5" w:rsidRPr="00BB2FB1" w:rsidRDefault="004400F5" w:rsidP="005254E8">
      <w:pPr>
        <w:pStyle w:val="ConsPlusNormal"/>
        <w:ind w:firstLine="540"/>
        <w:jc w:val="both"/>
        <w:rPr>
          <w:rFonts w:ascii="Times New Roman" w:eastAsiaTheme="minorHAnsi" w:hAnsi="Times New Roman" w:cs="Times New Roman"/>
          <w:i/>
          <w:sz w:val="24"/>
          <w:szCs w:val="24"/>
          <w:lang w:eastAsia="en-US"/>
        </w:rPr>
      </w:pPr>
      <w:proofErr w:type="gramStart"/>
      <w:r>
        <w:rPr>
          <w:rFonts w:ascii="Times New Roman" w:eastAsiaTheme="minorHAnsi" w:hAnsi="Times New Roman" w:cs="Times New Roman"/>
          <w:i/>
          <w:sz w:val="24"/>
          <w:szCs w:val="24"/>
          <w:lang w:eastAsia="en-US"/>
        </w:rPr>
        <w:t xml:space="preserve">Следует также обратить внимание на то, что в соответствии с п. 39 статьи 26 приостановка регистрации прав возможна только, если договор заключен </w:t>
      </w:r>
      <w:r w:rsidR="00210F27" w:rsidRPr="004400F5">
        <w:rPr>
          <w:rFonts w:ascii="Times New Roman" w:eastAsiaTheme="minorHAnsi" w:hAnsi="Times New Roman" w:cs="Times New Roman"/>
          <w:i/>
          <w:sz w:val="24"/>
          <w:szCs w:val="24"/>
          <w:lang w:eastAsia="en-US"/>
        </w:rPr>
        <w:t>лицом, которому земельный участок, который находится в федеральной собственности и в отношении которого единый институт развития в жилищной сфере в соответствии с Федеральным законом от 24 июля 2008 года N 161-ФЗ "О содействии развитию жилищного строительства" выполняет функции</w:t>
      </w:r>
      <w:proofErr w:type="gramEnd"/>
      <w:r w:rsidR="00210F27" w:rsidRPr="004400F5">
        <w:rPr>
          <w:rFonts w:ascii="Times New Roman" w:eastAsiaTheme="minorHAnsi" w:hAnsi="Times New Roman" w:cs="Times New Roman"/>
          <w:i/>
          <w:sz w:val="24"/>
          <w:szCs w:val="24"/>
          <w:lang w:eastAsia="en-US"/>
        </w:rPr>
        <w:t xml:space="preserve"> агента Российской Федерации (далее - земельный участок единого института развития в жилищной сфере)</w:t>
      </w:r>
    </w:p>
    <w:p w:rsidR="00BB2FB1" w:rsidRDefault="00BB2FB1" w:rsidP="004638AB">
      <w:pPr>
        <w:spacing w:line="240" w:lineRule="auto"/>
        <w:ind w:firstLine="540"/>
        <w:jc w:val="both"/>
        <w:rPr>
          <w:rFonts w:ascii="Times New Roman" w:hAnsi="Times New Roman" w:cs="Times New Roman"/>
          <w:sz w:val="24"/>
          <w:szCs w:val="24"/>
        </w:rPr>
      </w:pPr>
    </w:p>
    <w:p w:rsidR="008A283C" w:rsidRDefault="004638AB" w:rsidP="004638AB">
      <w:pPr>
        <w:spacing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п. 10. </w:t>
      </w:r>
      <w:proofErr w:type="gramStart"/>
      <w:r w:rsidR="008A283C" w:rsidRPr="00435C0E">
        <w:rPr>
          <w:rFonts w:ascii="Times New Roman" w:hAnsi="Times New Roman" w:cs="Times New Roman"/>
          <w:i/>
          <w:sz w:val="24"/>
          <w:szCs w:val="24"/>
        </w:rPr>
        <w:t>Государственный кадастровый учет и государственная регистрация прав на созданные здание или сооружение, для строительства которых в соответствии с федеральными законами не требуется разрешение на строительство, а также на соответствующий объект незавершенного строительства осуществляются на основании технического плана таких объектов недвижимости и правоустанавливающего документа на земельный участок</w:t>
      </w:r>
      <w:r w:rsidR="008A283C" w:rsidRPr="008A283C">
        <w:rPr>
          <w:rFonts w:ascii="Times New Roman" w:hAnsi="Times New Roman" w:cs="Times New Roman"/>
          <w:sz w:val="24"/>
          <w:szCs w:val="24"/>
        </w:rPr>
        <w:t>, на котором расположены такие объекты недвижимости, или документа, подтверждающего в соответствии с Земельным кодексом</w:t>
      </w:r>
      <w:proofErr w:type="gramEnd"/>
      <w:r w:rsidR="008A283C" w:rsidRPr="008A283C">
        <w:rPr>
          <w:rFonts w:ascii="Times New Roman" w:hAnsi="Times New Roman" w:cs="Times New Roman"/>
          <w:sz w:val="24"/>
          <w:szCs w:val="24"/>
        </w:rPr>
        <w:t xml:space="preserve"> Российской Федерации возможность размещения таких созданных сооружений, а также соответствующих объектов незавершенного строительства без предоставления земельного участка или установления сервитута.</w:t>
      </w:r>
    </w:p>
    <w:p w:rsidR="005254E8" w:rsidRDefault="005254E8" w:rsidP="008A283C">
      <w:pPr>
        <w:pStyle w:val="ConsPlusNormal"/>
        <w:ind w:firstLine="357"/>
        <w:jc w:val="both"/>
        <w:rPr>
          <w:rFonts w:ascii="Times New Roman" w:eastAsiaTheme="minorHAnsi" w:hAnsi="Times New Roman" w:cs="Times New Roman"/>
          <w:sz w:val="24"/>
          <w:szCs w:val="24"/>
          <w:lang w:eastAsia="en-US"/>
        </w:rPr>
      </w:pPr>
    </w:p>
    <w:p w:rsidR="007A169A" w:rsidRPr="00435C0E" w:rsidRDefault="00435C0E" w:rsidP="008A283C">
      <w:pPr>
        <w:pStyle w:val="ConsPlusNormal"/>
        <w:ind w:firstLine="357"/>
        <w:jc w:val="both"/>
        <w:rPr>
          <w:rFonts w:ascii="Times New Roman" w:eastAsiaTheme="minorHAnsi" w:hAnsi="Times New Roman" w:cs="Times New Roman"/>
          <w:i/>
          <w:sz w:val="24"/>
          <w:szCs w:val="24"/>
          <w:lang w:eastAsia="en-US"/>
        </w:rPr>
      </w:pPr>
      <w:r>
        <w:rPr>
          <w:rFonts w:ascii="Times New Roman" w:eastAsiaTheme="minorHAnsi" w:hAnsi="Times New Roman" w:cs="Times New Roman"/>
          <w:sz w:val="24"/>
          <w:szCs w:val="24"/>
          <w:lang w:eastAsia="en-US"/>
        </w:rPr>
        <w:t xml:space="preserve">   </w:t>
      </w:r>
      <w:r w:rsidR="00742F99" w:rsidRPr="008A283C">
        <w:rPr>
          <w:rFonts w:ascii="Times New Roman" w:eastAsiaTheme="minorHAnsi" w:hAnsi="Times New Roman" w:cs="Times New Roman"/>
          <w:sz w:val="24"/>
          <w:szCs w:val="24"/>
          <w:lang w:eastAsia="en-US"/>
        </w:rPr>
        <w:t>Статья 41.</w:t>
      </w:r>
      <w:r w:rsidR="008A283C" w:rsidRPr="008A283C">
        <w:rPr>
          <w:rFonts w:ascii="Times New Roman" w:eastAsiaTheme="minorHAnsi" w:hAnsi="Times New Roman" w:cs="Times New Roman"/>
          <w:sz w:val="24"/>
          <w:szCs w:val="24"/>
          <w:lang w:eastAsia="en-US"/>
        </w:rPr>
        <w:t xml:space="preserve"> п.5</w:t>
      </w:r>
      <w:proofErr w:type="gramStart"/>
      <w:r w:rsidR="00742F99" w:rsidRPr="008A283C">
        <w:rPr>
          <w:rFonts w:ascii="Times New Roman" w:eastAsiaTheme="minorHAnsi" w:hAnsi="Times New Roman" w:cs="Times New Roman"/>
          <w:sz w:val="24"/>
          <w:szCs w:val="24"/>
          <w:lang w:eastAsia="en-US"/>
        </w:rPr>
        <w:t xml:space="preserve"> </w:t>
      </w:r>
      <w:r w:rsidR="008A283C" w:rsidRPr="00435C0E">
        <w:rPr>
          <w:rFonts w:ascii="Times New Roman" w:eastAsiaTheme="minorHAnsi" w:hAnsi="Times New Roman" w:cs="Times New Roman"/>
          <w:i/>
          <w:sz w:val="24"/>
          <w:szCs w:val="24"/>
          <w:lang w:eastAsia="en-US"/>
        </w:rPr>
        <w:t>П</w:t>
      </w:r>
      <w:proofErr w:type="gramEnd"/>
      <w:r w:rsidR="008A283C" w:rsidRPr="00435C0E">
        <w:rPr>
          <w:rFonts w:ascii="Times New Roman" w:eastAsiaTheme="minorHAnsi" w:hAnsi="Times New Roman" w:cs="Times New Roman"/>
          <w:i/>
          <w:sz w:val="24"/>
          <w:szCs w:val="24"/>
          <w:lang w:eastAsia="en-US"/>
        </w:rPr>
        <w:t xml:space="preserve">ри прекращении права на здание, сооружение, зарегистрированного в Едином государственном реестре недвижимости, государственная регистрация права в отношении всех помещений, </w:t>
      </w:r>
      <w:proofErr w:type="spellStart"/>
      <w:r w:rsidR="008A283C" w:rsidRPr="00435C0E">
        <w:rPr>
          <w:rFonts w:ascii="Times New Roman" w:eastAsiaTheme="minorHAnsi" w:hAnsi="Times New Roman" w:cs="Times New Roman"/>
          <w:i/>
          <w:sz w:val="24"/>
          <w:szCs w:val="24"/>
          <w:lang w:eastAsia="en-US"/>
        </w:rPr>
        <w:t>машино-мест</w:t>
      </w:r>
      <w:proofErr w:type="spellEnd"/>
      <w:r w:rsidR="008A283C" w:rsidRPr="00435C0E">
        <w:rPr>
          <w:rFonts w:ascii="Times New Roman" w:eastAsiaTheme="minorHAnsi" w:hAnsi="Times New Roman" w:cs="Times New Roman"/>
          <w:i/>
          <w:sz w:val="24"/>
          <w:szCs w:val="24"/>
          <w:lang w:eastAsia="en-US"/>
        </w:rPr>
        <w:t xml:space="preserve"> в таких здании, сооружении должна быть осуществлена одновременно, при этом такие здание, сооружение с государственного кадастрового учета не снимаются.</w:t>
      </w:r>
    </w:p>
    <w:p w:rsidR="00BB2FB1" w:rsidRDefault="00BB2FB1" w:rsidP="008A283C">
      <w:pPr>
        <w:pStyle w:val="ConsPlusNormal"/>
        <w:ind w:firstLine="357"/>
        <w:jc w:val="both"/>
        <w:rPr>
          <w:rFonts w:ascii="Times New Roman" w:eastAsiaTheme="minorHAnsi" w:hAnsi="Times New Roman" w:cs="Times New Roman"/>
          <w:sz w:val="24"/>
          <w:szCs w:val="24"/>
          <w:lang w:eastAsia="en-US"/>
        </w:rPr>
      </w:pPr>
    </w:p>
    <w:p w:rsidR="00BB2FB1" w:rsidRPr="00BB2FB1" w:rsidRDefault="00BB2FB1" w:rsidP="00BB2FB1">
      <w:pPr>
        <w:pStyle w:val="ConsPlusNormal"/>
        <w:ind w:firstLine="540"/>
        <w:jc w:val="both"/>
        <w:outlineLvl w:val="1"/>
        <w:rPr>
          <w:rFonts w:ascii="Times New Roman" w:eastAsiaTheme="minorHAnsi" w:hAnsi="Times New Roman" w:cs="Times New Roman"/>
          <w:sz w:val="24"/>
          <w:szCs w:val="24"/>
          <w:lang w:eastAsia="en-US"/>
        </w:rPr>
      </w:pPr>
      <w:r w:rsidRPr="00BB2FB1">
        <w:rPr>
          <w:rFonts w:ascii="Times New Roman" w:eastAsiaTheme="minorHAnsi" w:hAnsi="Times New Roman" w:cs="Times New Roman"/>
          <w:sz w:val="24"/>
          <w:szCs w:val="24"/>
          <w:lang w:eastAsia="en-US"/>
        </w:rPr>
        <w:t>Статья 42. Особенности государственной регистрации права общей собственности на недвижимое имущество</w:t>
      </w:r>
    </w:p>
    <w:p w:rsidR="00BB2FB1" w:rsidRPr="00BB2FB1" w:rsidRDefault="00BB2FB1" w:rsidP="00BB2FB1">
      <w:pPr>
        <w:pStyle w:val="ConsPlusNormal"/>
        <w:jc w:val="both"/>
        <w:rPr>
          <w:rFonts w:ascii="Times New Roman" w:eastAsiaTheme="minorHAnsi" w:hAnsi="Times New Roman" w:cs="Times New Roman"/>
          <w:sz w:val="24"/>
          <w:szCs w:val="24"/>
          <w:lang w:eastAsia="en-US"/>
        </w:rPr>
      </w:pPr>
    </w:p>
    <w:p w:rsidR="00BB2FB1" w:rsidRPr="00435C0E" w:rsidRDefault="00BB2FB1" w:rsidP="00BB2FB1">
      <w:pPr>
        <w:pStyle w:val="ConsPlusNormal"/>
        <w:ind w:firstLine="540"/>
        <w:jc w:val="both"/>
        <w:rPr>
          <w:rFonts w:ascii="Times New Roman" w:eastAsiaTheme="minorHAnsi" w:hAnsi="Times New Roman" w:cs="Times New Roman"/>
          <w:i/>
          <w:sz w:val="24"/>
          <w:szCs w:val="24"/>
          <w:lang w:eastAsia="en-US"/>
        </w:rPr>
      </w:pPr>
      <w:r w:rsidRPr="00BB2FB1">
        <w:rPr>
          <w:rFonts w:ascii="Times New Roman" w:eastAsiaTheme="minorHAnsi" w:hAnsi="Times New Roman" w:cs="Times New Roman"/>
          <w:sz w:val="24"/>
          <w:szCs w:val="24"/>
          <w:lang w:eastAsia="en-US"/>
        </w:rPr>
        <w:t xml:space="preserve">1. Государственная регистрация возникновения, перехода, прекращения, ограничения права на жилое или нежилое помещение в многоквартирных домах и обременения такого помещения одновременно является государственной регистрацией возникновения, перехода, прекращения, ограничения неразрывно связанных с ним права общей долевой собственности на общее имущество и обременения такого имущества. </w:t>
      </w:r>
      <w:proofErr w:type="gramStart"/>
      <w:r w:rsidRPr="00435C0E">
        <w:rPr>
          <w:rFonts w:ascii="Times New Roman" w:eastAsiaTheme="minorHAnsi" w:hAnsi="Times New Roman" w:cs="Times New Roman"/>
          <w:i/>
          <w:sz w:val="24"/>
          <w:szCs w:val="24"/>
          <w:lang w:eastAsia="en-US"/>
        </w:rPr>
        <w:t>Сделки по отчуждению долей в праве общей собственности на недвижимое имущество, в том числе при отчуждении всеми участниками долевой собственности своих долей по одной сделке, подлежат нотариальному удостоверению, за исключением сделок, связанных с имуществом, составляющим паевой инвестиционный фонд или приобретаемым для включения в состав паевого инвестиционного фонда, сделок по отчуждению земельных долей.</w:t>
      </w:r>
      <w:proofErr w:type="gramEnd"/>
    </w:p>
    <w:p w:rsidR="00BB2FB1" w:rsidRPr="00BB2FB1" w:rsidRDefault="00BB2FB1" w:rsidP="00BB2FB1">
      <w:pPr>
        <w:pStyle w:val="ConsPlusNormal"/>
        <w:jc w:val="both"/>
        <w:rPr>
          <w:rFonts w:ascii="Times New Roman" w:eastAsiaTheme="minorHAnsi" w:hAnsi="Times New Roman" w:cs="Times New Roman"/>
          <w:sz w:val="24"/>
          <w:szCs w:val="24"/>
          <w:lang w:eastAsia="en-US"/>
        </w:rPr>
      </w:pPr>
      <w:r w:rsidRPr="00BB2FB1">
        <w:rPr>
          <w:rFonts w:ascii="Times New Roman" w:eastAsiaTheme="minorHAnsi" w:hAnsi="Times New Roman" w:cs="Times New Roman"/>
          <w:sz w:val="24"/>
          <w:szCs w:val="24"/>
          <w:lang w:eastAsia="en-US"/>
        </w:rPr>
        <w:t>(в ред. Федеральных законов от 02.06.2016 N 172-ФЗ, от 03.07.2016 N 351-ФЗ)</w:t>
      </w:r>
    </w:p>
    <w:p w:rsidR="00435C0E" w:rsidRDefault="00435C0E" w:rsidP="00BB2FB1">
      <w:pPr>
        <w:pStyle w:val="ConsPlusNormal"/>
        <w:ind w:firstLine="540"/>
        <w:jc w:val="both"/>
        <w:rPr>
          <w:rFonts w:ascii="Times New Roman" w:eastAsiaTheme="minorHAnsi" w:hAnsi="Times New Roman" w:cs="Times New Roman"/>
          <w:sz w:val="24"/>
          <w:szCs w:val="24"/>
          <w:lang w:eastAsia="en-US"/>
        </w:rPr>
      </w:pPr>
    </w:p>
    <w:p w:rsidR="00BB2FB1" w:rsidRPr="00435C0E" w:rsidRDefault="00BB2FB1" w:rsidP="00BB2FB1">
      <w:pPr>
        <w:pStyle w:val="ConsPlusNormal"/>
        <w:ind w:firstLine="540"/>
        <w:jc w:val="both"/>
        <w:rPr>
          <w:rFonts w:ascii="Times New Roman" w:eastAsiaTheme="minorHAnsi" w:hAnsi="Times New Roman" w:cs="Times New Roman"/>
          <w:i/>
          <w:sz w:val="24"/>
          <w:szCs w:val="24"/>
          <w:lang w:eastAsia="en-US"/>
        </w:rPr>
      </w:pPr>
      <w:r w:rsidRPr="00BB2FB1">
        <w:rPr>
          <w:rFonts w:ascii="Times New Roman" w:eastAsiaTheme="minorHAnsi" w:hAnsi="Times New Roman" w:cs="Times New Roman"/>
          <w:sz w:val="24"/>
          <w:szCs w:val="24"/>
          <w:lang w:eastAsia="en-US"/>
        </w:rPr>
        <w:t xml:space="preserve">2. Государственная регистрация распределения долей в праве общей собственности проводится по заявлению всех участников долевой собственности, чьи доли в праве общей собственности распределяются (изменяются) на основании документа, содержащего сведения о размере долей, за исключением случая, если изменение размера доли устанавливается судебным актом. </w:t>
      </w:r>
      <w:proofErr w:type="gramStart"/>
      <w:r w:rsidRPr="00435C0E">
        <w:rPr>
          <w:rFonts w:ascii="Times New Roman" w:eastAsiaTheme="minorHAnsi" w:hAnsi="Times New Roman" w:cs="Times New Roman"/>
          <w:i/>
          <w:sz w:val="24"/>
          <w:szCs w:val="24"/>
          <w:lang w:eastAsia="en-US"/>
        </w:rPr>
        <w:t>В случае обращения одного из участников долевой собственности с заявлением о государственной регистрации изменения размера долей в праве общей долевой собственности необходимым условием такой государственной регистрации прав является наличие в письменной форме согласия остальных участников долевой собственности, чьи доли в праве общей собственности распределяются, если иное не предусмотрено законом или договором между указанными участниками долевой собственности.</w:t>
      </w:r>
      <w:proofErr w:type="gramEnd"/>
    </w:p>
    <w:p w:rsidR="00435C0E" w:rsidRDefault="00435C0E" w:rsidP="00435C0E">
      <w:pPr>
        <w:pStyle w:val="ConsPlusNormal"/>
        <w:ind w:firstLine="540"/>
        <w:jc w:val="both"/>
        <w:outlineLvl w:val="1"/>
        <w:rPr>
          <w:rFonts w:ascii="Times New Roman" w:eastAsiaTheme="minorHAnsi" w:hAnsi="Times New Roman" w:cs="Times New Roman"/>
          <w:sz w:val="24"/>
          <w:szCs w:val="24"/>
          <w:lang w:eastAsia="en-US"/>
        </w:rPr>
      </w:pPr>
    </w:p>
    <w:p w:rsidR="00435C0E" w:rsidRPr="00435C0E" w:rsidRDefault="00435C0E" w:rsidP="00435C0E">
      <w:pPr>
        <w:pStyle w:val="ConsPlusNormal"/>
        <w:ind w:firstLine="540"/>
        <w:jc w:val="both"/>
        <w:outlineLvl w:val="1"/>
        <w:rPr>
          <w:rFonts w:ascii="Times New Roman" w:eastAsiaTheme="minorHAnsi" w:hAnsi="Times New Roman" w:cs="Times New Roman"/>
          <w:sz w:val="24"/>
          <w:szCs w:val="24"/>
          <w:lang w:eastAsia="en-US"/>
        </w:rPr>
      </w:pPr>
      <w:r w:rsidRPr="00435C0E">
        <w:rPr>
          <w:rFonts w:ascii="Times New Roman" w:eastAsiaTheme="minorHAnsi" w:hAnsi="Times New Roman" w:cs="Times New Roman"/>
          <w:sz w:val="24"/>
          <w:szCs w:val="24"/>
          <w:lang w:eastAsia="en-US"/>
        </w:rPr>
        <w:t>Статья 57. Особенности осуществления государственной регистрации прав на объект недвижимого имущества при регистрации перехода прав на него</w:t>
      </w:r>
    </w:p>
    <w:p w:rsidR="00435C0E" w:rsidRPr="00435C0E" w:rsidRDefault="00435C0E" w:rsidP="00435C0E">
      <w:pPr>
        <w:pStyle w:val="ConsPlusNormal"/>
        <w:jc w:val="both"/>
        <w:rPr>
          <w:rFonts w:ascii="Times New Roman" w:eastAsiaTheme="minorHAnsi" w:hAnsi="Times New Roman" w:cs="Times New Roman"/>
          <w:sz w:val="24"/>
          <w:szCs w:val="24"/>
          <w:lang w:eastAsia="en-US"/>
        </w:rPr>
      </w:pPr>
    </w:p>
    <w:p w:rsidR="00BB2FB1" w:rsidRPr="00435C0E" w:rsidRDefault="00435C0E" w:rsidP="00435C0E">
      <w:pPr>
        <w:pStyle w:val="ConsPlusNormal"/>
        <w:ind w:firstLine="357"/>
        <w:jc w:val="both"/>
        <w:rPr>
          <w:rFonts w:ascii="Times New Roman" w:eastAsiaTheme="minorHAnsi" w:hAnsi="Times New Roman" w:cs="Times New Roman"/>
          <w:i/>
          <w:sz w:val="24"/>
          <w:szCs w:val="24"/>
          <w:lang w:eastAsia="en-US"/>
        </w:rPr>
      </w:pPr>
      <w:r w:rsidRPr="00435C0E">
        <w:rPr>
          <w:rFonts w:ascii="Times New Roman" w:eastAsiaTheme="minorHAnsi" w:hAnsi="Times New Roman" w:cs="Times New Roman"/>
          <w:sz w:val="24"/>
          <w:szCs w:val="24"/>
          <w:lang w:eastAsia="en-US"/>
        </w:rPr>
        <w:t xml:space="preserve">1. </w:t>
      </w:r>
      <w:r w:rsidRPr="00435C0E">
        <w:rPr>
          <w:rFonts w:ascii="Times New Roman" w:eastAsiaTheme="minorHAnsi" w:hAnsi="Times New Roman" w:cs="Times New Roman"/>
          <w:i/>
          <w:sz w:val="24"/>
          <w:szCs w:val="24"/>
          <w:lang w:eastAsia="en-US"/>
        </w:rPr>
        <w:t>При государственной регистрации перехода права собственности на здание, строение, сооружение или другое недвижимое имущество одновременно на основании заявления осуществляется государственная регистрация перехода права собственности на земельный участок, занятый таким недвижимым имуществом и принадлежавший предшествующему собственнику такого недвижимого имущества на праве собственности</w:t>
      </w:r>
    </w:p>
    <w:p w:rsidR="00EB52D5" w:rsidRDefault="00EB52D5" w:rsidP="008A283C">
      <w:pPr>
        <w:pStyle w:val="ConsPlusNormal"/>
        <w:ind w:firstLine="357"/>
        <w:jc w:val="both"/>
        <w:rPr>
          <w:rFonts w:ascii="Times New Roman" w:eastAsiaTheme="minorHAnsi" w:hAnsi="Times New Roman" w:cs="Times New Roman"/>
          <w:i/>
          <w:sz w:val="24"/>
          <w:szCs w:val="24"/>
          <w:lang w:eastAsia="en-US"/>
        </w:rPr>
      </w:pPr>
    </w:p>
    <w:p w:rsidR="00435C0E" w:rsidRPr="00435C0E" w:rsidRDefault="00435C0E" w:rsidP="00435C0E">
      <w:pPr>
        <w:pStyle w:val="ConsPlusNormal"/>
        <w:ind w:firstLine="540"/>
        <w:jc w:val="both"/>
        <w:outlineLvl w:val="1"/>
        <w:rPr>
          <w:rFonts w:ascii="Times New Roman" w:eastAsiaTheme="minorHAnsi" w:hAnsi="Times New Roman" w:cs="Times New Roman"/>
          <w:sz w:val="24"/>
          <w:szCs w:val="24"/>
          <w:lang w:eastAsia="en-US"/>
        </w:rPr>
      </w:pPr>
      <w:r w:rsidRPr="00435C0E">
        <w:rPr>
          <w:rFonts w:ascii="Times New Roman" w:eastAsiaTheme="minorHAnsi" w:hAnsi="Times New Roman" w:cs="Times New Roman"/>
          <w:sz w:val="24"/>
          <w:szCs w:val="24"/>
          <w:lang w:eastAsia="en-US"/>
        </w:rPr>
        <w:t>Статья 59. Осуществление государственной регистрации прав на недвижимое имущество на основании нотариально удостоверенного документа</w:t>
      </w:r>
    </w:p>
    <w:p w:rsidR="00435C0E" w:rsidRPr="00435C0E" w:rsidRDefault="00435C0E" w:rsidP="00435C0E">
      <w:pPr>
        <w:pStyle w:val="ConsPlusNormal"/>
        <w:jc w:val="both"/>
        <w:rPr>
          <w:rFonts w:ascii="Times New Roman" w:eastAsiaTheme="minorHAnsi" w:hAnsi="Times New Roman" w:cs="Times New Roman"/>
          <w:sz w:val="24"/>
          <w:szCs w:val="24"/>
          <w:lang w:eastAsia="en-US"/>
        </w:rPr>
      </w:pPr>
    </w:p>
    <w:p w:rsidR="00435C0E" w:rsidRPr="00435C0E" w:rsidRDefault="00435C0E" w:rsidP="00435C0E">
      <w:pPr>
        <w:pStyle w:val="ConsPlusNormal"/>
        <w:ind w:firstLine="540"/>
        <w:jc w:val="both"/>
        <w:rPr>
          <w:rFonts w:ascii="Times New Roman" w:eastAsiaTheme="minorHAnsi" w:hAnsi="Times New Roman" w:cs="Times New Roman"/>
          <w:sz w:val="24"/>
          <w:szCs w:val="24"/>
          <w:lang w:eastAsia="en-US"/>
        </w:rPr>
      </w:pPr>
      <w:r w:rsidRPr="00435C0E">
        <w:rPr>
          <w:rFonts w:ascii="Times New Roman" w:eastAsiaTheme="minorHAnsi" w:hAnsi="Times New Roman" w:cs="Times New Roman"/>
          <w:sz w:val="24"/>
          <w:szCs w:val="24"/>
          <w:lang w:eastAsia="en-US"/>
        </w:rPr>
        <w:t>1. Права на недвижимое имущество на основании нотариально удостоверенного документа подлежат государственной регистрации в соответствии с настоящим Федеральным законом с учетом особенностей, установленных настоящей статьей.</w:t>
      </w:r>
    </w:p>
    <w:p w:rsidR="00435C0E" w:rsidRPr="00435C0E" w:rsidRDefault="00435C0E" w:rsidP="00435C0E">
      <w:pPr>
        <w:pStyle w:val="ConsPlusNormal"/>
        <w:ind w:firstLine="540"/>
        <w:jc w:val="both"/>
        <w:rPr>
          <w:rFonts w:ascii="Times New Roman" w:eastAsiaTheme="minorHAnsi" w:hAnsi="Times New Roman" w:cs="Times New Roman"/>
          <w:i/>
          <w:sz w:val="24"/>
          <w:szCs w:val="24"/>
          <w:lang w:eastAsia="en-US"/>
        </w:rPr>
      </w:pPr>
      <w:r w:rsidRPr="00435C0E">
        <w:rPr>
          <w:rFonts w:ascii="Times New Roman" w:eastAsiaTheme="minorHAnsi" w:hAnsi="Times New Roman" w:cs="Times New Roman"/>
          <w:i/>
          <w:sz w:val="24"/>
          <w:szCs w:val="24"/>
          <w:lang w:eastAsia="en-US"/>
        </w:rPr>
        <w:t>2. При осуществлении государственной регистрации прав на недвижимое имущество на основании нотариально удостоверенной сделки, свидетельства о праве на наследство, свидетельства о праве собственности на долю в общем имуществе супругов проверка законности такого нотариально удостоверенного документа государственным регистратором прав не осуществляется. Достоверность нотариально удостоверенного документа проверяется государственным регистратором прав через единую информационную систему нотариата в порядке, установленном Основами законодательства Российской Федерации о нотариате от 11 февраля 1993 года N 4462-1, за исключением случаев представления на государственную регистрацию прав указанных документов нотариусом, удостоверившим такие документы.</w:t>
      </w:r>
    </w:p>
    <w:p w:rsidR="00435C0E" w:rsidRPr="00435C0E" w:rsidRDefault="00435C0E" w:rsidP="00435C0E">
      <w:pPr>
        <w:pStyle w:val="ConsPlusNormal"/>
        <w:ind w:firstLine="540"/>
        <w:jc w:val="both"/>
        <w:rPr>
          <w:rFonts w:ascii="Times New Roman" w:eastAsiaTheme="minorHAnsi" w:hAnsi="Times New Roman" w:cs="Times New Roman"/>
          <w:sz w:val="24"/>
          <w:szCs w:val="24"/>
          <w:lang w:eastAsia="en-US"/>
        </w:rPr>
      </w:pPr>
      <w:r w:rsidRPr="00435C0E">
        <w:rPr>
          <w:rFonts w:ascii="Times New Roman" w:eastAsiaTheme="minorHAnsi" w:hAnsi="Times New Roman" w:cs="Times New Roman"/>
          <w:sz w:val="24"/>
          <w:szCs w:val="24"/>
          <w:lang w:eastAsia="en-US"/>
        </w:rPr>
        <w:t xml:space="preserve">3. </w:t>
      </w:r>
      <w:proofErr w:type="gramStart"/>
      <w:r w:rsidRPr="00435C0E">
        <w:rPr>
          <w:rFonts w:ascii="Times New Roman" w:eastAsiaTheme="minorHAnsi" w:hAnsi="Times New Roman" w:cs="Times New Roman"/>
          <w:sz w:val="24"/>
          <w:szCs w:val="24"/>
          <w:lang w:eastAsia="en-US"/>
        </w:rPr>
        <w:t>Для осуществления государственной регистрации прав, связанных с отчуждением или обременением жилого помещения, если оно приобретается с использованием кредитных средств целевого займа, предоставленного другим юридическим лицом, вместо совместного заявления сторон сделки с приложением документа, выражающего согласие на это кредитора (займодавца), соответствующее заявление может быть предоставлено нотариусом с приложением нотариально удостоверенного согласия кредитора (займодавца) на заключение такого договора.</w:t>
      </w:r>
      <w:proofErr w:type="gramEnd"/>
    </w:p>
    <w:p w:rsidR="00435C0E" w:rsidRDefault="00435C0E" w:rsidP="008A283C">
      <w:pPr>
        <w:pStyle w:val="ConsPlusNormal"/>
        <w:ind w:firstLine="357"/>
        <w:jc w:val="both"/>
        <w:rPr>
          <w:rFonts w:ascii="Times New Roman" w:eastAsiaTheme="minorHAnsi" w:hAnsi="Times New Roman" w:cs="Times New Roman"/>
          <w:sz w:val="24"/>
          <w:szCs w:val="24"/>
          <w:lang w:eastAsia="en-US"/>
        </w:rPr>
      </w:pPr>
    </w:p>
    <w:p w:rsidR="00435C0E" w:rsidRPr="00435C0E" w:rsidRDefault="00435C0E" w:rsidP="008A283C">
      <w:pPr>
        <w:pStyle w:val="ConsPlusNormal"/>
        <w:ind w:firstLine="357"/>
        <w:jc w:val="both"/>
        <w:rPr>
          <w:rFonts w:ascii="Times New Roman" w:eastAsiaTheme="minorHAnsi" w:hAnsi="Times New Roman" w:cs="Times New Roman"/>
          <w:sz w:val="24"/>
          <w:szCs w:val="24"/>
          <w:lang w:eastAsia="en-US"/>
        </w:rPr>
      </w:pPr>
      <w:r w:rsidRPr="00E0783C">
        <w:rPr>
          <w:rFonts w:ascii="Times New Roman" w:eastAsiaTheme="minorHAnsi" w:hAnsi="Times New Roman" w:cs="Times New Roman"/>
          <w:i/>
          <w:sz w:val="24"/>
          <w:szCs w:val="24"/>
          <w:lang w:eastAsia="en-US"/>
        </w:rPr>
        <w:t>Примечание. При анализе применения данных норм необходимо четко определить правовую природу возникающих отношений. Четко установить соотношение материальных и процессуальных норм права</w:t>
      </w:r>
      <w:r>
        <w:rPr>
          <w:rFonts w:ascii="Times New Roman" w:eastAsiaTheme="minorHAnsi" w:hAnsi="Times New Roman" w:cs="Times New Roman"/>
          <w:sz w:val="24"/>
          <w:szCs w:val="24"/>
          <w:lang w:eastAsia="en-US"/>
        </w:rPr>
        <w:t>.</w:t>
      </w:r>
    </w:p>
    <w:p w:rsidR="00EB52D5" w:rsidRDefault="00EB52D5" w:rsidP="00EB52D5">
      <w:pPr>
        <w:pStyle w:val="formattext"/>
        <w:jc w:val="right"/>
      </w:pPr>
      <w:r>
        <w:t>Приложение</w:t>
      </w:r>
      <w:r>
        <w:br/>
        <w:t>к приказу</w:t>
      </w:r>
      <w:r>
        <w:br/>
        <w:t>Минэкономразвития России</w:t>
      </w:r>
      <w:r>
        <w:br/>
        <w:t>от 17 марта 2016 года N 145</w:t>
      </w:r>
    </w:p>
    <w:p w:rsidR="00EB52D5" w:rsidRDefault="00EB52D5" w:rsidP="00EB52D5">
      <w:pPr>
        <w:pStyle w:val="formattext"/>
        <w:rPr>
          <w:rFonts w:eastAsiaTheme="minorHAnsi"/>
          <w:lang w:eastAsia="en-US"/>
        </w:rPr>
      </w:pPr>
      <w:r>
        <w:t>1</w:t>
      </w:r>
      <w:r w:rsidRPr="00EB52D5">
        <w:rPr>
          <w:rFonts w:eastAsiaTheme="minorHAnsi"/>
          <w:lang w:eastAsia="en-US"/>
        </w:rPr>
        <w:t>. На публичных кадастровых картах воспроизводятся следующие общедоступные сведения Единого государственного реестра недвижимости:</w:t>
      </w:r>
    </w:p>
    <w:p w:rsidR="00EB52D5" w:rsidRPr="00EB52D5" w:rsidRDefault="00EB52D5" w:rsidP="00EB52D5">
      <w:pPr>
        <w:pStyle w:val="formattext"/>
        <w:rPr>
          <w:rFonts w:eastAsiaTheme="minorHAnsi"/>
          <w:lang w:eastAsia="en-US"/>
        </w:rPr>
      </w:pPr>
      <w:r w:rsidRPr="00EB52D5">
        <w:rPr>
          <w:rFonts w:eastAsiaTheme="minorHAnsi"/>
          <w:lang w:eastAsia="en-US"/>
        </w:rPr>
        <w:t>1) границы единиц кадастрового деления;</w:t>
      </w:r>
    </w:p>
    <w:p w:rsidR="00EB52D5" w:rsidRPr="00EB52D5" w:rsidRDefault="00EB52D5" w:rsidP="00EB52D5">
      <w:pPr>
        <w:pStyle w:val="formattext"/>
        <w:rPr>
          <w:rFonts w:eastAsiaTheme="minorHAnsi"/>
          <w:lang w:eastAsia="en-US"/>
        </w:rPr>
      </w:pPr>
      <w:r w:rsidRPr="00EB52D5">
        <w:rPr>
          <w:rFonts w:eastAsiaTheme="minorHAnsi"/>
          <w:lang w:eastAsia="en-US"/>
        </w:rPr>
        <w:t>2) Государственная граница Российской Федерации;</w:t>
      </w:r>
    </w:p>
    <w:p w:rsidR="00EB52D5" w:rsidRPr="00EB52D5" w:rsidRDefault="00EB52D5" w:rsidP="00EB52D5">
      <w:pPr>
        <w:pStyle w:val="formattext"/>
        <w:rPr>
          <w:rFonts w:eastAsiaTheme="minorHAnsi"/>
          <w:lang w:eastAsia="en-US"/>
        </w:rPr>
      </w:pPr>
      <w:r w:rsidRPr="00EB52D5">
        <w:rPr>
          <w:rFonts w:eastAsiaTheme="minorHAnsi"/>
          <w:lang w:eastAsia="en-US"/>
        </w:rPr>
        <w:t>3) границы между субъектами Российской Федерации;</w:t>
      </w:r>
    </w:p>
    <w:p w:rsidR="008916E7" w:rsidRDefault="00EB52D5" w:rsidP="00EB52D5">
      <w:pPr>
        <w:pStyle w:val="formattext"/>
        <w:rPr>
          <w:rFonts w:eastAsiaTheme="minorHAnsi"/>
          <w:lang w:eastAsia="en-US"/>
        </w:rPr>
      </w:pPr>
      <w:proofErr w:type="gramStart"/>
      <w:r w:rsidRPr="00EB52D5">
        <w:rPr>
          <w:rFonts w:eastAsiaTheme="minorHAnsi"/>
          <w:lang w:eastAsia="en-US"/>
        </w:rPr>
        <w:t>4) границы муниципальных образований;</w:t>
      </w:r>
      <w:r w:rsidRPr="00EB52D5">
        <w:rPr>
          <w:rFonts w:eastAsiaTheme="minorHAnsi"/>
          <w:lang w:eastAsia="en-US"/>
        </w:rPr>
        <w:br/>
        <w:t>5) границы населенных пунктов;</w:t>
      </w:r>
      <w:r w:rsidRPr="00EB52D5">
        <w:rPr>
          <w:rFonts w:eastAsiaTheme="minorHAnsi"/>
          <w:lang w:eastAsia="en-US"/>
        </w:rPr>
        <w:br/>
      </w:r>
      <w:r w:rsidRPr="00EB52D5">
        <w:rPr>
          <w:rFonts w:eastAsiaTheme="minorHAnsi"/>
          <w:i/>
          <w:lang w:eastAsia="en-US"/>
        </w:rPr>
        <w:t>6) границы зон с особыми условиями использования территорий;</w:t>
      </w:r>
      <w:r w:rsidRPr="00EB52D5">
        <w:rPr>
          <w:rFonts w:eastAsiaTheme="minorHAnsi"/>
          <w:lang w:eastAsia="en-US"/>
        </w:rPr>
        <w:br/>
        <w:t>7) границы территориальных зон;</w:t>
      </w:r>
      <w:r w:rsidRPr="00EB52D5">
        <w:rPr>
          <w:rFonts w:eastAsiaTheme="minorHAnsi"/>
          <w:lang w:eastAsia="en-US"/>
        </w:rPr>
        <w:br/>
        <w:t>8) границы особых экономических зон;</w:t>
      </w:r>
      <w:r w:rsidRPr="00EB52D5">
        <w:rPr>
          <w:rFonts w:eastAsiaTheme="minorHAnsi"/>
          <w:lang w:eastAsia="en-US"/>
        </w:rPr>
        <w:br/>
      </w:r>
      <w:r w:rsidRPr="00EB52D5">
        <w:rPr>
          <w:rFonts w:eastAsiaTheme="minorHAnsi"/>
          <w:i/>
          <w:lang w:eastAsia="en-US"/>
        </w:rPr>
        <w:lastRenderedPageBreak/>
        <w:t>9) границы земельных участков, подлежащих образованию в соответствии с утвержденным проектом межевания территории;</w:t>
      </w:r>
      <w:r w:rsidRPr="00EB52D5">
        <w:rPr>
          <w:rFonts w:eastAsiaTheme="minorHAnsi"/>
          <w:lang w:eastAsia="en-US"/>
        </w:rPr>
        <w:br/>
        <w:t>10) границы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roofErr w:type="gramEnd"/>
      <w:r w:rsidRPr="00EB52D5">
        <w:rPr>
          <w:rFonts w:eastAsiaTheme="minorHAnsi"/>
          <w:lang w:eastAsia="en-US"/>
        </w:rPr>
        <w:br/>
      </w:r>
      <w:proofErr w:type="gramStart"/>
      <w:r w:rsidRPr="00EB52D5">
        <w:rPr>
          <w:rFonts w:eastAsiaTheme="minorHAnsi"/>
          <w:lang w:eastAsia="en-US"/>
        </w:rPr>
        <w:t>11) границы территорий опережающего социально-экономического развития;</w:t>
      </w:r>
      <w:r w:rsidRPr="00EB52D5">
        <w:rPr>
          <w:rFonts w:eastAsiaTheme="minorHAnsi"/>
          <w:lang w:eastAsia="en-US"/>
        </w:rPr>
        <w:br/>
        <w:t>12) границы зон территориального развития в Российской Федерации;</w:t>
      </w:r>
      <w:r w:rsidRPr="00EB52D5">
        <w:rPr>
          <w:rFonts w:eastAsiaTheme="minorHAnsi"/>
          <w:lang w:eastAsia="en-US"/>
        </w:rPr>
        <w:br/>
        <w:t>13) границы игорных зон;</w:t>
      </w:r>
      <w:r w:rsidRPr="00EB52D5">
        <w:rPr>
          <w:rFonts w:eastAsiaTheme="minorHAnsi"/>
          <w:lang w:eastAsia="en-US"/>
        </w:rPr>
        <w:br/>
        <w:t>14) границы лесничеств;</w:t>
      </w:r>
      <w:r w:rsidRPr="00EB52D5">
        <w:rPr>
          <w:rFonts w:eastAsiaTheme="minorHAnsi"/>
          <w:lang w:eastAsia="en-US"/>
        </w:rPr>
        <w:br/>
        <w:t>15) границы лесопарков;</w:t>
      </w:r>
      <w:r w:rsidRPr="00EB52D5">
        <w:rPr>
          <w:rFonts w:eastAsiaTheme="minorHAnsi"/>
          <w:lang w:eastAsia="en-US"/>
        </w:rPr>
        <w:br/>
        <w:t>16) границы особо охраняемых природных территорий;</w:t>
      </w:r>
      <w:r w:rsidRPr="00EB52D5">
        <w:rPr>
          <w:rFonts w:eastAsiaTheme="minorHAnsi"/>
          <w:lang w:eastAsia="en-US"/>
        </w:rPr>
        <w:br/>
        <w:t>17) границы охотничьих угодий;</w:t>
      </w:r>
      <w:r w:rsidRPr="00EB52D5">
        <w:rPr>
          <w:rFonts w:eastAsiaTheme="minorHAnsi"/>
          <w:lang w:eastAsia="en-US"/>
        </w:rPr>
        <w:br/>
        <w:t>18) границы водных объектов;</w:t>
      </w:r>
      <w:r w:rsidRPr="00EB52D5">
        <w:rPr>
          <w:rFonts w:eastAsiaTheme="minorHAnsi"/>
          <w:lang w:eastAsia="en-US"/>
        </w:rPr>
        <w:br/>
      </w:r>
      <w:r w:rsidRPr="00EB52D5">
        <w:rPr>
          <w:rFonts w:eastAsiaTheme="minorHAnsi"/>
          <w:i/>
          <w:lang w:eastAsia="en-US"/>
        </w:rPr>
        <w:t>19) границы земельных участков (актуальные, временные);</w:t>
      </w:r>
      <w:r w:rsidRPr="00EB52D5">
        <w:rPr>
          <w:rFonts w:eastAsiaTheme="minorHAnsi"/>
          <w:i/>
          <w:lang w:eastAsia="en-US"/>
        </w:rPr>
        <w:br/>
        <w:t>20) контуры зданий, сооружений или объектов незавершенного строительства (актуальные, временные);</w:t>
      </w:r>
      <w:proofErr w:type="gramEnd"/>
      <w:r w:rsidRPr="00EB52D5">
        <w:rPr>
          <w:rFonts w:eastAsiaTheme="minorHAnsi"/>
          <w:lang w:eastAsia="en-US"/>
        </w:rPr>
        <w:br/>
      </w:r>
      <w:proofErr w:type="gramStart"/>
      <w:r w:rsidRPr="00EB52D5">
        <w:rPr>
          <w:rFonts w:eastAsiaTheme="minorHAnsi"/>
          <w:lang w:eastAsia="en-US"/>
        </w:rPr>
        <w:t>21) номера единиц кадастрового деления;</w:t>
      </w:r>
      <w:r w:rsidRPr="00EB52D5">
        <w:rPr>
          <w:rFonts w:eastAsiaTheme="minorHAnsi"/>
          <w:lang w:eastAsia="en-US"/>
        </w:rPr>
        <w:br/>
      </w:r>
      <w:r w:rsidRPr="00EB52D5">
        <w:rPr>
          <w:rFonts w:eastAsiaTheme="minorHAnsi"/>
          <w:i/>
          <w:lang w:eastAsia="en-US"/>
        </w:rPr>
        <w:t>22) вид объекта недвижимости (земельный участок, здание, сооружение, объект незавершенного строительства, единый недвижимый комплекс);</w:t>
      </w:r>
      <w:r w:rsidRPr="00EB52D5">
        <w:rPr>
          <w:rFonts w:eastAsiaTheme="minorHAnsi"/>
          <w:i/>
          <w:lang w:eastAsia="en-US"/>
        </w:rPr>
        <w:br/>
        <w:t>23) кадастровые номера земельных участков, зданий, сооружений, объектов незавершенного строительства, единых недвижимых комплексов;</w:t>
      </w:r>
      <w:r w:rsidRPr="00EB52D5">
        <w:rPr>
          <w:rFonts w:eastAsiaTheme="minorHAnsi"/>
          <w:i/>
          <w:lang w:eastAsia="en-US"/>
        </w:rPr>
        <w:br/>
        <w:t>24) категория земель, к которой отнесен земельный участок;</w:t>
      </w:r>
      <w:r w:rsidRPr="00EB52D5">
        <w:rPr>
          <w:rFonts w:eastAsiaTheme="minorHAnsi"/>
          <w:i/>
          <w:lang w:eastAsia="en-US"/>
        </w:rPr>
        <w:br/>
        <w:t>25) сведения о форме собственности на земельные участки, здания, сооружения, объекты незавершенного строительства (частная собственность, собственность публично-правовых образований);</w:t>
      </w:r>
      <w:proofErr w:type="gramEnd"/>
      <w:r w:rsidRPr="00EB52D5">
        <w:rPr>
          <w:rFonts w:eastAsiaTheme="minorHAnsi"/>
          <w:i/>
          <w:lang w:eastAsia="en-US"/>
        </w:rPr>
        <w:br/>
      </w:r>
      <w:proofErr w:type="gramStart"/>
      <w:r w:rsidRPr="00EB52D5">
        <w:rPr>
          <w:rFonts w:eastAsiaTheme="minorHAnsi"/>
          <w:i/>
          <w:lang w:eastAsia="en-US"/>
        </w:rPr>
        <w:t>26) кадастровая стоимость земельных участков, зданий, сооружений, объектов незавершенного строительства;</w:t>
      </w:r>
      <w:r w:rsidRPr="00EB52D5">
        <w:rPr>
          <w:rFonts w:eastAsiaTheme="minorHAnsi"/>
          <w:i/>
          <w:lang w:eastAsia="en-US"/>
        </w:rPr>
        <w:br/>
        <w:t>27) площадь земельных участков и зданий, основные характеристики сооружений и их значения, основные характеристики объектов незавершенного строительства и их проектируемые значения;</w:t>
      </w:r>
      <w:r w:rsidRPr="00EB52D5">
        <w:rPr>
          <w:rFonts w:eastAsiaTheme="minorHAnsi"/>
          <w:i/>
          <w:lang w:eastAsia="en-US"/>
        </w:rPr>
        <w:br/>
        <w:t>28) разрешенное использование земельных участков, зданий, сооружений;</w:t>
      </w:r>
      <w:r w:rsidRPr="00EB52D5">
        <w:rPr>
          <w:rFonts w:eastAsiaTheme="minorHAnsi"/>
          <w:i/>
          <w:lang w:eastAsia="en-US"/>
        </w:rPr>
        <w:br/>
        <w:t>29) назначение зданий, сооружений, проектируемое назначение объектов незавершенного строительства;</w:t>
      </w:r>
      <w:proofErr w:type="gramEnd"/>
      <w:r w:rsidRPr="00EB52D5">
        <w:rPr>
          <w:rFonts w:eastAsiaTheme="minorHAnsi"/>
          <w:lang w:eastAsia="en-US"/>
        </w:rPr>
        <w:br/>
      </w:r>
      <w:proofErr w:type="gramStart"/>
      <w:r w:rsidRPr="00EB52D5">
        <w:rPr>
          <w:rFonts w:eastAsiaTheme="minorHAnsi"/>
          <w:lang w:eastAsia="en-US"/>
        </w:rPr>
        <w:t>30) реестровые номера границ объектов реестра сведений о границах зон с особыми условиями использований территорий, территориальных зон, территорий объектов культурного наследия, особо охраняемых природных территорий, особых экономических зон, охотничьих угодий, территорий опережающего социально-экономического развития, зон территориального развития Российской Федерации, игорных зон, лесничеств, лесопарков, о Государственной границе Российской Федерации, границами между субъектами Российской Федерации, границах муниципальных образований, границах населенных пунктов, о</w:t>
      </w:r>
      <w:proofErr w:type="gramEnd"/>
      <w:r w:rsidRPr="00EB52D5">
        <w:rPr>
          <w:rFonts w:eastAsiaTheme="minorHAnsi"/>
          <w:lang w:eastAsia="en-US"/>
        </w:rPr>
        <w:t xml:space="preserve"> </w:t>
      </w:r>
      <w:proofErr w:type="gramStart"/>
      <w:r w:rsidRPr="00EB52D5">
        <w:rPr>
          <w:rFonts w:eastAsiaTheme="minorHAnsi"/>
          <w:lang w:eastAsia="en-US"/>
        </w:rPr>
        <w:t>береговых линиях (границах водных объектов);</w:t>
      </w:r>
      <w:r w:rsidRPr="00EB52D5">
        <w:rPr>
          <w:rFonts w:eastAsiaTheme="minorHAnsi"/>
          <w:lang w:eastAsia="en-US"/>
        </w:rPr>
        <w:br/>
        <w:t xml:space="preserve">31) дополнительные сведения, состав которых определен Правительством Российской Федерации в соответствии с </w:t>
      </w:r>
      <w:hyperlink r:id="rId25" w:history="1">
        <w:r w:rsidRPr="00EB52D5">
          <w:rPr>
            <w:rFonts w:eastAsiaTheme="minorHAnsi"/>
            <w:lang w:eastAsia="en-US"/>
          </w:rPr>
          <w:t>частью 5 статьи 12 Федерального закона от 13 июля 2015 года N 218-ФЗ "О государственной регистрации недвижимости"</w:t>
        </w:r>
      </w:hyperlink>
      <w:r w:rsidRPr="00EB52D5">
        <w:rPr>
          <w:rFonts w:eastAsiaTheme="minorHAnsi"/>
          <w:lang w:eastAsia="en-US"/>
        </w:rPr>
        <w:t xml:space="preserve"> (Собрание законодательства Российской Федерации, 2015, N 29, ст.4344; 2016, N 1, ст.51).</w:t>
      </w:r>
      <w:r w:rsidRPr="00EB52D5">
        <w:rPr>
          <w:rFonts w:eastAsiaTheme="minorHAnsi"/>
          <w:lang w:eastAsia="en-US"/>
        </w:rPr>
        <w:br/>
        <w:t>2.</w:t>
      </w:r>
      <w:proofErr w:type="gramEnd"/>
      <w:r w:rsidRPr="00EB52D5">
        <w:rPr>
          <w:rFonts w:eastAsiaTheme="minorHAnsi"/>
          <w:lang w:eastAsia="en-US"/>
        </w:rPr>
        <w:t xml:space="preserve"> На дежурных кадастровых картах воспроизводятся сведения, указанные в </w:t>
      </w:r>
      <w:hyperlink r:id="rId26" w:history="1">
        <w:r w:rsidRPr="00EB52D5">
          <w:rPr>
            <w:rFonts w:eastAsiaTheme="minorHAnsi"/>
            <w:lang w:eastAsia="en-US"/>
          </w:rPr>
          <w:t>подпунктах 1</w:t>
        </w:r>
      </w:hyperlink>
      <w:r w:rsidRPr="00EB52D5">
        <w:rPr>
          <w:rFonts w:eastAsiaTheme="minorHAnsi"/>
          <w:lang w:eastAsia="en-US"/>
        </w:rPr>
        <w:t>-</w:t>
      </w:r>
      <w:hyperlink r:id="rId27" w:history="1">
        <w:r w:rsidRPr="00EB52D5">
          <w:rPr>
            <w:rFonts w:eastAsiaTheme="minorHAnsi"/>
            <w:lang w:eastAsia="en-US"/>
          </w:rPr>
          <w:t>30 пункта 1 настоящего приложения</w:t>
        </w:r>
      </w:hyperlink>
      <w:r w:rsidRPr="00EB52D5">
        <w:rPr>
          <w:rFonts w:eastAsiaTheme="minorHAnsi"/>
          <w:lang w:eastAsia="en-US"/>
        </w:rPr>
        <w:t>, а также следующие сведения, внесенные в Единый государственный реестр недвижимости:</w:t>
      </w:r>
      <w:r w:rsidRPr="00EB52D5">
        <w:rPr>
          <w:rFonts w:eastAsiaTheme="minorHAnsi"/>
          <w:lang w:eastAsia="en-US"/>
        </w:rPr>
        <w:br/>
        <w:t>1) номера контуров границ земельных участков (если границы таких земельных участков представляют собой совокупность нескольких замкнутых контуров);</w:t>
      </w:r>
      <w:r w:rsidRPr="00EB52D5">
        <w:rPr>
          <w:rFonts w:eastAsiaTheme="minorHAnsi"/>
          <w:lang w:eastAsia="en-US"/>
        </w:rPr>
        <w:br/>
      </w:r>
      <w:r w:rsidRPr="00EB52D5">
        <w:rPr>
          <w:rFonts w:eastAsiaTheme="minorHAnsi"/>
          <w:i/>
          <w:lang w:eastAsia="en-US"/>
        </w:rPr>
        <w:t>2) границы и учетные номера частей земельных участков;</w:t>
      </w:r>
      <w:r w:rsidRPr="00EB52D5">
        <w:rPr>
          <w:rFonts w:eastAsiaTheme="minorHAnsi"/>
          <w:i/>
          <w:lang w:eastAsia="en-US"/>
        </w:rPr>
        <w:br/>
        <w:t>3) границы и учетные номера частей зданий, сооружений (если части указанных объектов недвижимости имеют контур на земельном участке).</w:t>
      </w:r>
      <w:r w:rsidRPr="00EB52D5">
        <w:rPr>
          <w:rFonts w:eastAsiaTheme="minorHAnsi"/>
          <w:lang w:eastAsia="en-US"/>
        </w:rPr>
        <w:br/>
      </w:r>
    </w:p>
    <w:p w:rsidR="00451ADE" w:rsidRDefault="00EB52D5" w:rsidP="00EB52D5">
      <w:pPr>
        <w:pStyle w:val="formattext"/>
        <w:rPr>
          <w:rFonts w:eastAsiaTheme="minorHAnsi"/>
          <w:lang w:eastAsia="en-US"/>
        </w:rPr>
      </w:pPr>
      <w:r>
        <w:rPr>
          <w:rFonts w:eastAsiaTheme="minorHAnsi"/>
          <w:lang w:eastAsia="en-US"/>
        </w:rPr>
        <w:tab/>
      </w:r>
      <w:r w:rsidRPr="008916E7">
        <w:rPr>
          <w:rFonts w:eastAsiaTheme="minorHAnsi"/>
          <w:b/>
          <w:i/>
          <w:lang w:eastAsia="en-US"/>
        </w:rPr>
        <w:t>Примечание. В перечне сведений, входящих в состав кадастровых карт отсутствуют сведения о красных линиях</w:t>
      </w:r>
      <w:r w:rsidR="000E45C4">
        <w:rPr>
          <w:rFonts w:eastAsiaTheme="minorHAnsi"/>
          <w:lang w:eastAsia="en-US"/>
        </w:rPr>
        <w:t>.</w:t>
      </w:r>
    </w:p>
    <w:p w:rsidR="008916E7" w:rsidRPr="008916E7" w:rsidRDefault="00451ADE" w:rsidP="008916E7">
      <w:pPr>
        <w:pStyle w:val="ConsPlusNormal"/>
        <w:ind w:firstLine="540"/>
        <w:jc w:val="both"/>
        <w:rPr>
          <w:rFonts w:ascii="Times New Roman" w:eastAsiaTheme="minorHAnsi" w:hAnsi="Times New Roman" w:cs="Times New Roman"/>
          <w:i/>
          <w:sz w:val="24"/>
          <w:szCs w:val="24"/>
          <w:lang w:eastAsia="en-US"/>
        </w:rPr>
      </w:pPr>
      <w:r w:rsidRPr="008916E7">
        <w:rPr>
          <w:rFonts w:ascii="Times New Roman" w:eastAsiaTheme="minorHAnsi" w:hAnsi="Times New Roman" w:cs="Times New Roman"/>
          <w:i/>
          <w:sz w:val="24"/>
          <w:szCs w:val="24"/>
          <w:lang w:eastAsia="en-US"/>
        </w:rPr>
        <w:lastRenderedPageBreak/>
        <w:tab/>
        <w:t xml:space="preserve"> </w:t>
      </w:r>
      <w:r w:rsidR="008916E7" w:rsidRPr="008916E7">
        <w:rPr>
          <w:rFonts w:ascii="Times New Roman" w:eastAsiaTheme="minorHAnsi" w:hAnsi="Times New Roman" w:cs="Times New Roman"/>
          <w:i/>
          <w:sz w:val="24"/>
          <w:szCs w:val="24"/>
          <w:lang w:eastAsia="en-US"/>
        </w:rPr>
        <w:t>В</w:t>
      </w:r>
      <w:r w:rsidR="008916E7">
        <w:rPr>
          <w:rFonts w:eastAsiaTheme="minorHAnsi"/>
          <w:lang w:eastAsia="en-US"/>
        </w:rPr>
        <w:t xml:space="preserve"> </w:t>
      </w:r>
      <w:r w:rsidR="008916E7">
        <w:rPr>
          <w:rFonts w:ascii="Times New Roman" w:eastAsiaTheme="minorHAnsi" w:hAnsi="Times New Roman" w:cs="Times New Roman"/>
          <w:i/>
          <w:sz w:val="24"/>
          <w:szCs w:val="24"/>
          <w:lang w:eastAsia="en-US"/>
        </w:rPr>
        <w:t xml:space="preserve"> статье</w:t>
      </w:r>
      <w:r w:rsidR="008916E7" w:rsidRPr="008916E7">
        <w:rPr>
          <w:rFonts w:ascii="Times New Roman" w:eastAsiaTheme="minorHAnsi" w:hAnsi="Times New Roman" w:cs="Times New Roman"/>
          <w:i/>
          <w:sz w:val="24"/>
          <w:szCs w:val="24"/>
          <w:lang w:eastAsia="en-US"/>
        </w:rPr>
        <w:t xml:space="preserve"> 1 Градостроительно</w:t>
      </w:r>
      <w:r w:rsidR="008916E7">
        <w:rPr>
          <w:rFonts w:ascii="Times New Roman" w:eastAsiaTheme="minorHAnsi" w:hAnsi="Times New Roman" w:cs="Times New Roman"/>
          <w:i/>
          <w:sz w:val="24"/>
          <w:szCs w:val="24"/>
          <w:lang w:eastAsia="en-US"/>
        </w:rPr>
        <w:t>го кодекса РФ (новая редакция) приведены определения основных понятий:</w:t>
      </w:r>
      <w:r w:rsidR="008916E7" w:rsidRPr="008916E7">
        <w:rPr>
          <w:rFonts w:ascii="Times New Roman" w:eastAsiaTheme="minorHAnsi" w:hAnsi="Times New Roman" w:cs="Times New Roman"/>
          <w:i/>
          <w:sz w:val="24"/>
          <w:szCs w:val="24"/>
          <w:lang w:eastAsia="en-US"/>
        </w:rPr>
        <w:t xml:space="preserve"> </w:t>
      </w:r>
    </w:p>
    <w:p w:rsidR="008916E7" w:rsidRPr="008916E7" w:rsidRDefault="008916E7" w:rsidP="008916E7">
      <w:pPr>
        <w:pStyle w:val="ConsPlusNormal"/>
        <w:ind w:firstLine="540"/>
        <w:jc w:val="both"/>
        <w:rPr>
          <w:rFonts w:ascii="Times New Roman" w:eastAsiaTheme="minorHAnsi" w:hAnsi="Times New Roman" w:cs="Times New Roman"/>
          <w:i/>
          <w:sz w:val="24"/>
          <w:szCs w:val="24"/>
          <w:lang w:eastAsia="en-US"/>
        </w:rPr>
      </w:pPr>
      <w:proofErr w:type="gramStart"/>
      <w:r w:rsidRPr="008916E7">
        <w:rPr>
          <w:rFonts w:ascii="Times New Roman" w:eastAsiaTheme="minorHAnsi" w:hAnsi="Times New Roman" w:cs="Times New Roman"/>
          <w:i/>
          <w:sz w:val="24"/>
          <w:szCs w:val="24"/>
          <w:lang w:eastAsia="en-US"/>
        </w:rPr>
        <w:t>11) 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8916E7" w:rsidRPr="008916E7" w:rsidRDefault="008916E7" w:rsidP="008916E7">
      <w:pPr>
        <w:pStyle w:val="ConsPlusNormal"/>
        <w:jc w:val="both"/>
        <w:rPr>
          <w:rFonts w:ascii="Times New Roman" w:eastAsiaTheme="minorHAnsi" w:hAnsi="Times New Roman" w:cs="Times New Roman"/>
          <w:i/>
          <w:sz w:val="24"/>
          <w:szCs w:val="24"/>
          <w:lang w:eastAsia="en-US"/>
        </w:rPr>
      </w:pPr>
      <w:r w:rsidRPr="008916E7">
        <w:rPr>
          <w:rFonts w:ascii="Times New Roman" w:eastAsiaTheme="minorHAnsi" w:hAnsi="Times New Roman" w:cs="Times New Roman"/>
          <w:i/>
          <w:sz w:val="24"/>
          <w:szCs w:val="24"/>
          <w:lang w:eastAsia="en-US"/>
        </w:rPr>
        <w:t>(п. 11 в ред. Федерального закона от 03.07.2016 N 373-ФЗ)</w:t>
      </w:r>
    </w:p>
    <w:p w:rsidR="008916E7" w:rsidRDefault="008916E7" w:rsidP="008916E7">
      <w:pPr>
        <w:pStyle w:val="ConsPlusNormal"/>
        <w:ind w:firstLine="540"/>
        <w:jc w:val="both"/>
        <w:rPr>
          <w:rFonts w:ascii="Times New Roman" w:eastAsiaTheme="minorHAnsi" w:hAnsi="Times New Roman" w:cs="Times New Roman"/>
          <w:i/>
          <w:sz w:val="24"/>
          <w:szCs w:val="24"/>
          <w:lang w:eastAsia="en-US"/>
        </w:rPr>
      </w:pPr>
      <w:r w:rsidRPr="008916E7">
        <w:rPr>
          <w:rFonts w:ascii="Times New Roman" w:eastAsiaTheme="minorHAnsi" w:hAnsi="Times New Roman" w:cs="Times New Roman"/>
          <w:i/>
          <w:sz w:val="24"/>
          <w:szCs w:val="24"/>
          <w:lang w:eastAsia="en-US"/>
        </w:rPr>
        <w:t>12)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916E7" w:rsidRDefault="007919E0" w:rsidP="008916E7">
      <w:pPr>
        <w:pStyle w:val="ConsPlusNormal"/>
        <w:ind w:firstLine="540"/>
        <w:jc w:val="both"/>
        <w:rPr>
          <w:rFonts w:ascii="Times New Roman" w:eastAsiaTheme="minorHAnsi" w:hAnsi="Times New Roman" w:cs="Times New Roman"/>
          <w:i/>
          <w:sz w:val="24"/>
          <w:szCs w:val="24"/>
          <w:lang w:eastAsia="en-US"/>
        </w:rPr>
      </w:pPr>
      <w:r>
        <w:rPr>
          <w:rFonts w:ascii="Times New Roman" w:eastAsiaTheme="minorHAnsi" w:hAnsi="Times New Roman" w:cs="Times New Roman"/>
          <w:i/>
          <w:sz w:val="24"/>
          <w:szCs w:val="24"/>
          <w:lang w:eastAsia="en-US"/>
        </w:rPr>
        <w:t>Необходимо учитывать</w:t>
      </w:r>
      <w:r w:rsidR="008916E7">
        <w:rPr>
          <w:rFonts w:ascii="Times New Roman" w:eastAsiaTheme="minorHAnsi" w:hAnsi="Times New Roman" w:cs="Times New Roman"/>
          <w:i/>
          <w:sz w:val="24"/>
          <w:szCs w:val="24"/>
          <w:lang w:eastAsia="en-US"/>
        </w:rPr>
        <w:t xml:space="preserve">, что </w:t>
      </w:r>
      <w:r>
        <w:rPr>
          <w:rFonts w:ascii="Times New Roman" w:eastAsiaTheme="minorHAnsi" w:hAnsi="Times New Roman" w:cs="Times New Roman"/>
          <w:i/>
          <w:sz w:val="24"/>
          <w:szCs w:val="24"/>
          <w:lang w:eastAsia="en-US"/>
        </w:rPr>
        <w:t xml:space="preserve"> статья</w:t>
      </w:r>
      <w:r w:rsidR="008916E7">
        <w:rPr>
          <w:rFonts w:ascii="Times New Roman" w:eastAsiaTheme="minorHAnsi" w:hAnsi="Times New Roman" w:cs="Times New Roman"/>
          <w:i/>
          <w:sz w:val="24"/>
          <w:szCs w:val="24"/>
          <w:lang w:eastAsia="en-US"/>
        </w:rPr>
        <w:t xml:space="preserve"> 222 </w:t>
      </w:r>
      <w:r>
        <w:rPr>
          <w:rFonts w:ascii="Times New Roman" w:eastAsiaTheme="minorHAnsi" w:hAnsi="Times New Roman" w:cs="Times New Roman"/>
          <w:i/>
          <w:sz w:val="24"/>
          <w:szCs w:val="24"/>
          <w:lang w:eastAsia="en-US"/>
        </w:rPr>
        <w:t xml:space="preserve">Самовольная постройка </w:t>
      </w:r>
      <w:r w:rsidR="008916E7">
        <w:rPr>
          <w:rFonts w:ascii="Times New Roman" w:eastAsiaTheme="minorHAnsi" w:hAnsi="Times New Roman" w:cs="Times New Roman"/>
          <w:i/>
          <w:sz w:val="24"/>
          <w:szCs w:val="24"/>
          <w:lang w:eastAsia="en-US"/>
        </w:rPr>
        <w:t xml:space="preserve">Гражданского кодекса РФ </w:t>
      </w:r>
      <w:r>
        <w:rPr>
          <w:rFonts w:ascii="Times New Roman" w:eastAsiaTheme="minorHAnsi" w:hAnsi="Times New Roman" w:cs="Times New Roman"/>
          <w:i/>
          <w:sz w:val="24"/>
          <w:szCs w:val="24"/>
          <w:lang w:eastAsia="en-US"/>
        </w:rPr>
        <w:t>дополнена пунктом 4 следующего содержания:</w:t>
      </w:r>
    </w:p>
    <w:p w:rsidR="007919E0" w:rsidRPr="007919E0" w:rsidRDefault="007919E0" w:rsidP="007919E0">
      <w:pPr>
        <w:pStyle w:val="ConsPlusNormal"/>
        <w:ind w:firstLine="540"/>
        <w:jc w:val="both"/>
        <w:rPr>
          <w:rFonts w:ascii="Times New Roman" w:eastAsiaTheme="minorHAnsi" w:hAnsi="Times New Roman" w:cs="Times New Roman"/>
          <w:i/>
          <w:sz w:val="24"/>
          <w:szCs w:val="24"/>
          <w:lang w:eastAsia="en-US"/>
        </w:rPr>
      </w:pPr>
      <w:r w:rsidRPr="007919E0">
        <w:rPr>
          <w:rFonts w:ascii="Times New Roman" w:eastAsiaTheme="minorHAnsi" w:hAnsi="Times New Roman" w:cs="Times New Roman"/>
          <w:i/>
          <w:sz w:val="24"/>
          <w:szCs w:val="24"/>
          <w:lang w:eastAsia="en-US"/>
        </w:rPr>
        <w:t xml:space="preserve">4. </w:t>
      </w:r>
      <w:proofErr w:type="gramStart"/>
      <w:r w:rsidRPr="007919E0">
        <w:rPr>
          <w:rFonts w:ascii="Times New Roman" w:eastAsiaTheme="minorHAnsi" w:hAnsi="Times New Roman" w:cs="Times New Roman"/>
          <w:i/>
          <w:sz w:val="24"/>
          <w:szCs w:val="24"/>
          <w:lang w:eastAsia="en-US"/>
        </w:rPr>
        <w:t xml:space="preserve">Органы местного самоуправления городского округа (муниципального района в случае, если самовольная постройка расположена на межселенной территории) вправе принять решение о сносе самовольной постройки в случае создания или возведения ее </w:t>
      </w:r>
      <w:r w:rsidRPr="007919E0">
        <w:rPr>
          <w:rFonts w:ascii="Times New Roman" w:eastAsiaTheme="minorHAnsi" w:hAnsi="Times New Roman" w:cs="Times New Roman"/>
          <w:b/>
          <w:i/>
          <w:sz w:val="24"/>
          <w:szCs w:val="24"/>
          <w:lang w:eastAsia="en-US"/>
        </w:rPr>
        <w:t>на земельном участке, не предоставленном в установленном порядке для этих целей</w:t>
      </w:r>
      <w:r w:rsidRPr="007919E0">
        <w:rPr>
          <w:rFonts w:ascii="Times New Roman" w:eastAsiaTheme="minorHAnsi" w:hAnsi="Times New Roman" w:cs="Times New Roman"/>
          <w:i/>
          <w:sz w:val="24"/>
          <w:szCs w:val="24"/>
          <w:lang w:eastAsia="en-US"/>
        </w:rPr>
        <w:t>, если этот земельный участок расположен в зоне с особыми условиями использования территорий (за исключением зоны охраны объектов культурного наследия (памятников</w:t>
      </w:r>
      <w:proofErr w:type="gramEnd"/>
      <w:r w:rsidRPr="007919E0">
        <w:rPr>
          <w:rFonts w:ascii="Times New Roman" w:eastAsiaTheme="minorHAnsi" w:hAnsi="Times New Roman" w:cs="Times New Roman"/>
          <w:i/>
          <w:sz w:val="24"/>
          <w:szCs w:val="24"/>
          <w:lang w:eastAsia="en-US"/>
        </w:rPr>
        <w:t xml:space="preserve"> </w:t>
      </w:r>
      <w:proofErr w:type="gramStart"/>
      <w:r w:rsidRPr="007919E0">
        <w:rPr>
          <w:rFonts w:ascii="Times New Roman" w:eastAsiaTheme="minorHAnsi" w:hAnsi="Times New Roman" w:cs="Times New Roman"/>
          <w:i/>
          <w:sz w:val="24"/>
          <w:szCs w:val="24"/>
          <w:lang w:eastAsia="en-US"/>
        </w:rPr>
        <w:t xml:space="preserve">истории и культуры) народов Российской Федерации) или </w:t>
      </w:r>
      <w:r w:rsidRPr="007919E0">
        <w:rPr>
          <w:rFonts w:ascii="Times New Roman" w:eastAsiaTheme="minorHAnsi" w:hAnsi="Times New Roman" w:cs="Times New Roman"/>
          <w:b/>
          <w:i/>
          <w:sz w:val="24"/>
          <w:szCs w:val="24"/>
          <w:lang w:eastAsia="en-US"/>
        </w:rPr>
        <w:t>на территории общего пользования</w:t>
      </w:r>
      <w:r w:rsidRPr="007919E0">
        <w:rPr>
          <w:rFonts w:ascii="Times New Roman" w:eastAsiaTheme="minorHAnsi" w:hAnsi="Times New Roman" w:cs="Times New Roman"/>
          <w:i/>
          <w:sz w:val="24"/>
          <w:szCs w:val="24"/>
          <w:lang w:eastAsia="en-US"/>
        </w:rPr>
        <w:t xml:space="preserve"> либо в полосе отвода инженерных сетей федерального, регионального или местного значения.</w:t>
      </w:r>
      <w:proofErr w:type="gramEnd"/>
    </w:p>
    <w:p w:rsidR="007919E0" w:rsidRDefault="007919E0" w:rsidP="007919E0">
      <w:pPr>
        <w:pStyle w:val="ConsPlusNormal"/>
        <w:ind w:firstLine="540"/>
        <w:jc w:val="both"/>
        <w:rPr>
          <w:rFonts w:ascii="Times New Roman" w:eastAsiaTheme="minorHAnsi" w:hAnsi="Times New Roman" w:cs="Times New Roman"/>
          <w:i/>
          <w:sz w:val="24"/>
          <w:szCs w:val="24"/>
          <w:lang w:eastAsia="en-US"/>
        </w:rPr>
      </w:pPr>
      <w:bookmarkStart w:id="27" w:name="dst10909"/>
      <w:bookmarkEnd w:id="27"/>
      <w:r w:rsidRPr="007919E0">
        <w:rPr>
          <w:rFonts w:ascii="Times New Roman" w:eastAsiaTheme="minorHAnsi" w:hAnsi="Times New Roman" w:cs="Times New Roman"/>
          <w:i/>
          <w:sz w:val="24"/>
          <w:szCs w:val="24"/>
          <w:lang w:eastAsia="en-US"/>
        </w:rPr>
        <w:t>В течение семи дней со дня принятия решения о сносе самовольной постройки орган местного самоуправления, принявший такое решение, направляет лицу, осуществившему самовольную постройку, копию данного решения, содержащего срок для сноса самовольной постройки, который устанавливается с учетом характера самовольной постройки, но не может составлять более чем 12 месяцев.</w:t>
      </w:r>
    </w:p>
    <w:p w:rsidR="007919E0" w:rsidRPr="007919E0" w:rsidRDefault="007919E0" w:rsidP="007919E0">
      <w:pPr>
        <w:pStyle w:val="ConsPlusNormal"/>
        <w:ind w:firstLine="540"/>
        <w:jc w:val="both"/>
        <w:rPr>
          <w:rFonts w:ascii="Times New Roman" w:eastAsiaTheme="minorHAnsi" w:hAnsi="Times New Roman" w:cs="Times New Roman"/>
          <w:i/>
          <w:sz w:val="24"/>
          <w:szCs w:val="24"/>
          <w:lang w:eastAsia="en-US"/>
        </w:rPr>
      </w:pPr>
      <w:r>
        <w:rPr>
          <w:rFonts w:ascii="Times New Roman" w:eastAsiaTheme="minorHAnsi" w:hAnsi="Times New Roman" w:cs="Times New Roman"/>
          <w:i/>
          <w:sz w:val="24"/>
          <w:szCs w:val="24"/>
          <w:lang w:eastAsia="en-US"/>
        </w:rPr>
        <w:t xml:space="preserve">Возникает законный вопрос, если нет официальных </w:t>
      </w:r>
      <w:r w:rsidRPr="007919E0">
        <w:rPr>
          <w:rFonts w:ascii="Times New Roman" w:eastAsiaTheme="minorHAnsi" w:hAnsi="Times New Roman" w:cs="Times New Roman"/>
          <w:b/>
          <w:i/>
          <w:sz w:val="24"/>
          <w:szCs w:val="24"/>
          <w:lang w:eastAsia="en-US"/>
        </w:rPr>
        <w:t>сведений о красных линиях</w:t>
      </w:r>
      <w:r>
        <w:rPr>
          <w:rFonts w:ascii="Times New Roman" w:eastAsiaTheme="minorHAnsi" w:hAnsi="Times New Roman" w:cs="Times New Roman"/>
          <w:i/>
          <w:sz w:val="24"/>
          <w:szCs w:val="24"/>
          <w:lang w:eastAsia="en-US"/>
        </w:rPr>
        <w:t>, как можно предоставлять в установленном порядке земельные участки. Опыт применения п.4 статьи 222 ГК РФ показывает, что она применяется даже в случаях, когда объекты недвижимости и права на них зарегистрированы в ЕГРН.</w:t>
      </w:r>
    </w:p>
    <w:p w:rsidR="007919E0" w:rsidRPr="008916E7" w:rsidRDefault="007919E0" w:rsidP="008916E7">
      <w:pPr>
        <w:pStyle w:val="ConsPlusNormal"/>
        <w:ind w:firstLine="540"/>
        <w:jc w:val="both"/>
        <w:rPr>
          <w:rFonts w:ascii="Times New Roman" w:eastAsiaTheme="minorHAnsi" w:hAnsi="Times New Roman" w:cs="Times New Roman"/>
          <w:i/>
          <w:sz w:val="24"/>
          <w:szCs w:val="24"/>
          <w:lang w:eastAsia="en-US"/>
        </w:rPr>
      </w:pPr>
    </w:p>
    <w:p w:rsidR="00EB52D5" w:rsidRPr="00EB52D5" w:rsidRDefault="00EB52D5" w:rsidP="00EB52D5">
      <w:pPr>
        <w:pStyle w:val="formattext"/>
        <w:rPr>
          <w:rFonts w:eastAsiaTheme="minorHAnsi"/>
          <w:lang w:eastAsia="en-US"/>
        </w:rPr>
      </w:pPr>
      <w:r w:rsidRPr="008916E7">
        <w:rPr>
          <w:rFonts w:eastAsiaTheme="minorHAnsi"/>
          <w:i/>
          <w:lang w:eastAsia="en-US"/>
        </w:rPr>
        <w:br/>
      </w:r>
      <w:r w:rsidRPr="00EB52D5">
        <w:rPr>
          <w:rFonts w:eastAsiaTheme="minorHAnsi"/>
          <w:lang w:eastAsia="en-US"/>
        </w:rPr>
        <w:br/>
      </w:r>
    </w:p>
    <w:p w:rsidR="00EB52D5" w:rsidRPr="000247E7" w:rsidRDefault="00EB52D5" w:rsidP="008A283C">
      <w:pPr>
        <w:pStyle w:val="ConsPlusNormal"/>
        <w:ind w:firstLine="357"/>
        <w:jc w:val="both"/>
        <w:rPr>
          <w:rFonts w:ascii="Times New Roman" w:hAnsi="Times New Roman" w:cs="Times New Roman"/>
          <w:sz w:val="24"/>
          <w:szCs w:val="24"/>
        </w:rPr>
      </w:pPr>
    </w:p>
    <w:sectPr w:rsidR="00EB52D5" w:rsidRPr="000247E7" w:rsidSect="00593BE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B3CEB"/>
    <w:multiLevelType w:val="multilevel"/>
    <w:tmpl w:val="23FE10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E75972"/>
    <w:multiLevelType w:val="hybridMultilevel"/>
    <w:tmpl w:val="6494E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F7B6340"/>
    <w:multiLevelType w:val="hybridMultilevel"/>
    <w:tmpl w:val="98C420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2E77729"/>
    <w:multiLevelType w:val="hybridMultilevel"/>
    <w:tmpl w:val="FFFC3152"/>
    <w:lvl w:ilvl="0" w:tplc="E90E43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37DD5E3A"/>
    <w:multiLevelType w:val="hybridMultilevel"/>
    <w:tmpl w:val="E0BAC744"/>
    <w:lvl w:ilvl="0" w:tplc="E1B8D808">
      <w:start w:val="1"/>
      <w:numFmt w:val="decimal"/>
      <w:lvlText w:val="%1."/>
      <w:lvlJc w:val="left"/>
      <w:pPr>
        <w:ind w:left="1603" w:hanging="103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54981B1E"/>
    <w:multiLevelType w:val="multilevel"/>
    <w:tmpl w:val="23FE10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45063A6"/>
    <w:multiLevelType w:val="hybridMultilevel"/>
    <w:tmpl w:val="56488226"/>
    <w:lvl w:ilvl="0" w:tplc="5EA413EA">
      <w:start w:val="1"/>
      <w:numFmt w:val="bullet"/>
      <w:lvlText w:val=""/>
      <w:lvlJc w:val="left"/>
      <w:pPr>
        <w:tabs>
          <w:tab w:val="num" w:pos="720"/>
        </w:tabs>
        <w:ind w:left="720" w:hanging="360"/>
      </w:pPr>
      <w:rPr>
        <w:rFonts w:ascii="Wingdings 3" w:hAnsi="Wingdings 3" w:hint="default"/>
      </w:rPr>
    </w:lvl>
    <w:lvl w:ilvl="1" w:tplc="3A64949C" w:tentative="1">
      <w:start w:val="1"/>
      <w:numFmt w:val="bullet"/>
      <w:lvlText w:val=""/>
      <w:lvlJc w:val="left"/>
      <w:pPr>
        <w:tabs>
          <w:tab w:val="num" w:pos="1440"/>
        </w:tabs>
        <w:ind w:left="1440" w:hanging="360"/>
      </w:pPr>
      <w:rPr>
        <w:rFonts w:ascii="Wingdings 3" w:hAnsi="Wingdings 3" w:hint="default"/>
      </w:rPr>
    </w:lvl>
    <w:lvl w:ilvl="2" w:tplc="D1403B70" w:tentative="1">
      <w:start w:val="1"/>
      <w:numFmt w:val="bullet"/>
      <w:lvlText w:val=""/>
      <w:lvlJc w:val="left"/>
      <w:pPr>
        <w:tabs>
          <w:tab w:val="num" w:pos="2160"/>
        </w:tabs>
        <w:ind w:left="2160" w:hanging="360"/>
      </w:pPr>
      <w:rPr>
        <w:rFonts w:ascii="Wingdings 3" w:hAnsi="Wingdings 3" w:hint="default"/>
      </w:rPr>
    </w:lvl>
    <w:lvl w:ilvl="3" w:tplc="A68E1F54" w:tentative="1">
      <w:start w:val="1"/>
      <w:numFmt w:val="bullet"/>
      <w:lvlText w:val=""/>
      <w:lvlJc w:val="left"/>
      <w:pPr>
        <w:tabs>
          <w:tab w:val="num" w:pos="2880"/>
        </w:tabs>
        <w:ind w:left="2880" w:hanging="360"/>
      </w:pPr>
      <w:rPr>
        <w:rFonts w:ascii="Wingdings 3" w:hAnsi="Wingdings 3" w:hint="default"/>
      </w:rPr>
    </w:lvl>
    <w:lvl w:ilvl="4" w:tplc="1B120262" w:tentative="1">
      <w:start w:val="1"/>
      <w:numFmt w:val="bullet"/>
      <w:lvlText w:val=""/>
      <w:lvlJc w:val="left"/>
      <w:pPr>
        <w:tabs>
          <w:tab w:val="num" w:pos="3600"/>
        </w:tabs>
        <w:ind w:left="3600" w:hanging="360"/>
      </w:pPr>
      <w:rPr>
        <w:rFonts w:ascii="Wingdings 3" w:hAnsi="Wingdings 3" w:hint="default"/>
      </w:rPr>
    </w:lvl>
    <w:lvl w:ilvl="5" w:tplc="E29E67C6" w:tentative="1">
      <w:start w:val="1"/>
      <w:numFmt w:val="bullet"/>
      <w:lvlText w:val=""/>
      <w:lvlJc w:val="left"/>
      <w:pPr>
        <w:tabs>
          <w:tab w:val="num" w:pos="4320"/>
        </w:tabs>
        <w:ind w:left="4320" w:hanging="360"/>
      </w:pPr>
      <w:rPr>
        <w:rFonts w:ascii="Wingdings 3" w:hAnsi="Wingdings 3" w:hint="default"/>
      </w:rPr>
    </w:lvl>
    <w:lvl w:ilvl="6" w:tplc="9F4A4714" w:tentative="1">
      <w:start w:val="1"/>
      <w:numFmt w:val="bullet"/>
      <w:lvlText w:val=""/>
      <w:lvlJc w:val="left"/>
      <w:pPr>
        <w:tabs>
          <w:tab w:val="num" w:pos="5040"/>
        </w:tabs>
        <w:ind w:left="5040" w:hanging="360"/>
      </w:pPr>
      <w:rPr>
        <w:rFonts w:ascii="Wingdings 3" w:hAnsi="Wingdings 3" w:hint="default"/>
      </w:rPr>
    </w:lvl>
    <w:lvl w:ilvl="7" w:tplc="43044E6A" w:tentative="1">
      <w:start w:val="1"/>
      <w:numFmt w:val="bullet"/>
      <w:lvlText w:val=""/>
      <w:lvlJc w:val="left"/>
      <w:pPr>
        <w:tabs>
          <w:tab w:val="num" w:pos="5760"/>
        </w:tabs>
        <w:ind w:left="5760" w:hanging="360"/>
      </w:pPr>
      <w:rPr>
        <w:rFonts w:ascii="Wingdings 3" w:hAnsi="Wingdings 3" w:hint="default"/>
      </w:rPr>
    </w:lvl>
    <w:lvl w:ilvl="8" w:tplc="94FA9EB0" w:tentative="1">
      <w:start w:val="1"/>
      <w:numFmt w:val="bullet"/>
      <w:lvlText w:val=""/>
      <w:lvlJc w:val="left"/>
      <w:pPr>
        <w:tabs>
          <w:tab w:val="num" w:pos="6480"/>
        </w:tabs>
        <w:ind w:left="6480" w:hanging="360"/>
      </w:pPr>
      <w:rPr>
        <w:rFonts w:ascii="Wingdings 3" w:hAnsi="Wingdings 3" w:hint="default"/>
      </w:rPr>
    </w:lvl>
  </w:abstractNum>
  <w:num w:numId="1">
    <w:abstractNumId w:val="5"/>
  </w:num>
  <w:num w:numId="2">
    <w:abstractNumId w:val="4"/>
  </w:num>
  <w:num w:numId="3">
    <w:abstractNumId w:val="1"/>
  </w:num>
  <w:num w:numId="4">
    <w:abstractNumId w:val="2"/>
  </w:num>
  <w:num w:numId="5">
    <w:abstractNumId w:val="0"/>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8"/>
  <w:doNotDisplayPageBoundaries/>
  <w:proofState w:spelling="clean" w:grammar="clean"/>
  <w:defaultTabStop w:val="708"/>
  <w:drawingGridHorizontalSpacing w:val="110"/>
  <w:displayHorizontalDrawingGridEvery w:val="2"/>
  <w:characterSpacingControl w:val="doNotCompress"/>
  <w:compat/>
  <w:rsids>
    <w:rsidRoot w:val="00072E45"/>
    <w:rsid w:val="000247E7"/>
    <w:rsid w:val="00066AF5"/>
    <w:rsid w:val="00072E45"/>
    <w:rsid w:val="000D6F21"/>
    <w:rsid w:val="000E45C4"/>
    <w:rsid w:val="00103EED"/>
    <w:rsid w:val="001804FC"/>
    <w:rsid w:val="001A057C"/>
    <w:rsid w:val="001B07D7"/>
    <w:rsid w:val="00210F27"/>
    <w:rsid w:val="00255C67"/>
    <w:rsid w:val="002728E4"/>
    <w:rsid w:val="002A2F6A"/>
    <w:rsid w:val="00334038"/>
    <w:rsid w:val="004053C9"/>
    <w:rsid w:val="00435C0E"/>
    <w:rsid w:val="004400F5"/>
    <w:rsid w:val="00451ADE"/>
    <w:rsid w:val="00462427"/>
    <w:rsid w:val="004638AB"/>
    <w:rsid w:val="00492AA9"/>
    <w:rsid w:val="005254E8"/>
    <w:rsid w:val="005311CB"/>
    <w:rsid w:val="0053737D"/>
    <w:rsid w:val="00561C27"/>
    <w:rsid w:val="00593BEA"/>
    <w:rsid w:val="00650215"/>
    <w:rsid w:val="00687D7F"/>
    <w:rsid w:val="006D01CB"/>
    <w:rsid w:val="006E3CD0"/>
    <w:rsid w:val="0073324F"/>
    <w:rsid w:val="00742F99"/>
    <w:rsid w:val="00791495"/>
    <w:rsid w:val="007919E0"/>
    <w:rsid w:val="007A169A"/>
    <w:rsid w:val="007A5BBD"/>
    <w:rsid w:val="007A7925"/>
    <w:rsid w:val="007C2745"/>
    <w:rsid w:val="00833578"/>
    <w:rsid w:val="00841914"/>
    <w:rsid w:val="0088669C"/>
    <w:rsid w:val="00887ACD"/>
    <w:rsid w:val="008916E7"/>
    <w:rsid w:val="008A283C"/>
    <w:rsid w:val="008D2B31"/>
    <w:rsid w:val="008E3A04"/>
    <w:rsid w:val="009144F8"/>
    <w:rsid w:val="009327C5"/>
    <w:rsid w:val="009901D0"/>
    <w:rsid w:val="009B5CA9"/>
    <w:rsid w:val="009C2576"/>
    <w:rsid w:val="009F108D"/>
    <w:rsid w:val="00A04C73"/>
    <w:rsid w:val="00A7063A"/>
    <w:rsid w:val="00A92003"/>
    <w:rsid w:val="00AA542E"/>
    <w:rsid w:val="00AB5306"/>
    <w:rsid w:val="00B241CB"/>
    <w:rsid w:val="00B66B03"/>
    <w:rsid w:val="00B770A0"/>
    <w:rsid w:val="00BB2FB1"/>
    <w:rsid w:val="00C31E58"/>
    <w:rsid w:val="00C76D07"/>
    <w:rsid w:val="00CC7667"/>
    <w:rsid w:val="00CD77BB"/>
    <w:rsid w:val="00CF0C3C"/>
    <w:rsid w:val="00E0783C"/>
    <w:rsid w:val="00E07F44"/>
    <w:rsid w:val="00E308C6"/>
    <w:rsid w:val="00E60586"/>
    <w:rsid w:val="00E75EB9"/>
    <w:rsid w:val="00E84E4A"/>
    <w:rsid w:val="00EB52D5"/>
    <w:rsid w:val="00F53EE7"/>
    <w:rsid w:val="00F6115C"/>
    <w:rsid w:val="00F720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0A0"/>
  </w:style>
  <w:style w:type="paragraph" w:styleId="3">
    <w:name w:val="heading 3"/>
    <w:basedOn w:val="a"/>
    <w:link w:val="30"/>
    <w:uiPriority w:val="9"/>
    <w:qFormat/>
    <w:rsid w:val="00593BEA"/>
    <w:pPr>
      <w:spacing w:after="159" w:line="168" w:lineRule="atLeast"/>
      <w:outlineLvl w:val="2"/>
    </w:pPr>
    <w:rPr>
      <w:rFonts w:ascii="Times New Roman" w:eastAsia="Times New Roman" w:hAnsi="Times New Roman" w:cs="Times New Roman"/>
      <w:b/>
      <w:bCs/>
      <w:color w:val="333333"/>
      <w:sz w:val="16"/>
      <w:szCs w:val="1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72E45"/>
    <w:rPr>
      <w:color w:val="0000FF"/>
      <w:u w:val="single"/>
    </w:rPr>
  </w:style>
  <w:style w:type="paragraph" w:styleId="a4">
    <w:name w:val="List Paragraph"/>
    <w:basedOn w:val="a"/>
    <w:uiPriority w:val="34"/>
    <w:qFormat/>
    <w:rsid w:val="007A169A"/>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Normal">
    <w:name w:val="ConsNormal"/>
    <w:rsid w:val="007A169A"/>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character" w:styleId="a5">
    <w:name w:val="Strong"/>
    <w:basedOn w:val="a0"/>
    <w:uiPriority w:val="22"/>
    <w:qFormat/>
    <w:rsid w:val="009144F8"/>
    <w:rPr>
      <w:b/>
      <w:bCs/>
    </w:rPr>
  </w:style>
  <w:style w:type="paragraph" w:styleId="a6">
    <w:name w:val="Normal (Web)"/>
    <w:basedOn w:val="a"/>
    <w:uiPriority w:val="99"/>
    <w:unhideWhenUsed/>
    <w:rsid w:val="009144F8"/>
    <w:pPr>
      <w:spacing w:after="13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2A2F6A"/>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itle">
    <w:name w:val="ConsPlusTitle"/>
    <w:uiPriority w:val="99"/>
    <w:rsid w:val="002A2F6A"/>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character" w:customStyle="1" w:styleId="30">
    <w:name w:val="Заголовок 3 Знак"/>
    <w:basedOn w:val="a0"/>
    <w:link w:val="3"/>
    <w:uiPriority w:val="9"/>
    <w:rsid w:val="00593BEA"/>
    <w:rPr>
      <w:rFonts w:ascii="Times New Roman" w:eastAsia="Times New Roman" w:hAnsi="Times New Roman" w:cs="Times New Roman"/>
      <w:b/>
      <w:bCs/>
      <w:color w:val="333333"/>
      <w:sz w:val="16"/>
      <w:szCs w:val="16"/>
      <w:lang w:eastAsia="ru-RU"/>
    </w:rPr>
  </w:style>
  <w:style w:type="paragraph" w:customStyle="1" w:styleId="ConsPlusTitlePage">
    <w:name w:val="ConsPlusTitlePage"/>
    <w:uiPriority w:val="99"/>
    <w:rsid w:val="0088669C"/>
    <w:pPr>
      <w:widowControl w:val="0"/>
      <w:autoSpaceDE w:val="0"/>
      <w:autoSpaceDN w:val="0"/>
      <w:adjustRightInd w:val="0"/>
      <w:spacing w:after="0" w:line="240" w:lineRule="auto"/>
    </w:pPr>
    <w:rPr>
      <w:rFonts w:ascii="Tahoma" w:eastAsia="Times New Roman" w:hAnsi="Tahoma" w:cs="Tahoma"/>
      <w:sz w:val="20"/>
      <w:szCs w:val="20"/>
      <w:lang w:eastAsia="ru-RU"/>
    </w:rPr>
  </w:style>
  <w:style w:type="paragraph" w:styleId="a7">
    <w:name w:val="Balloon Text"/>
    <w:basedOn w:val="a"/>
    <w:link w:val="a8"/>
    <w:uiPriority w:val="99"/>
    <w:semiHidden/>
    <w:unhideWhenUsed/>
    <w:rsid w:val="00C31E5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31E58"/>
    <w:rPr>
      <w:rFonts w:ascii="Tahoma" w:hAnsi="Tahoma" w:cs="Tahoma"/>
      <w:sz w:val="16"/>
      <w:szCs w:val="16"/>
    </w:rPr>
  </w:style>
  <w:style w:type="paragraph" w:customStyle="1" w:styleId="formattext">
    <w:name w:val="formattext"/>
    <w:basedOn w:val="a"/>
    <w:rsid w:val="00EB52D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08016093">
      <w:bodyDiv w:val="1"/>
      <w:marLeft w:val="0"/>
      <w:marRight w:val="0"/>
      <w:marTop w:val="0"/>
      <w:marBottom w:val="0"/>
      <w:divBdr>
        <w:top w:val="none" w:sz="0" w:space="0" w:color="auto"/>
        <w:left w:val="none" w:sz="0" w:space="0" w:color="auto"/>
        <w:bottom w:val="none" w:sz="0" w:space="0" w:color="auto"/>
        <w:right w:val="none" w:sz="0" w:space="0" w:color="auto"/>
      </w:divBdr>
    </w:div>
    <w:div w:id="340469051">
      <w:bodyDiv w:val="1"/>
      <w:marLeft w:val="0"/>
      <w:marRight w:val="0"/>
      <w:marTop w:val="0"/>
      <w:marBottom w:val="0"/>
      <w:divBdr>
        <w:top w:val="none" w:sz="0" w:space="0" w:color="auto"/>
        <w:left w:val="none" w:sz="0" w:space="0" w:color="auto"/>
        <w:bottom w:val="none" w:sz="0" w:space="0" w:color="auto"/>
        <w:right w:val="none" w:sz="0" w:space="0" w:color="auto"/>
      </w:divBdr>
      <w:divsChild>
        <w:div w:id="1887836439">
          <w:marLeft w:val="0"/>
          <w:marRight w:val="0"/>
          <w:marTop w:val="0"/>
          <w:marBottom w:val="0"/>
          <w:divBdr>
            <w:top w:val="none" w:sz="0" w:space="0" w:color="auto"/>
            <w:left w:val="none" w:sz="0" w:space="0" w:color="auto"/>
            <w:bottom w:val="none" w:sz="0" w:space="0" w:color="auto"/>
            <w:right w:val="none" w:sz="0" w:space="0" w:color="auto"/>
          </w:divBdr>
        </w:div>
      </w:divsChild>
    </w:div>
    <w:div w:id="483547826">
      <w:bodyDiv w:val="1"/>
      <w:marLeft w:val="0"/>
      <w:marRight w:val="0"/>
      <w:marTop w:val="0"/>
      <w:marBottom w:val="0"/>
      <w:divBdr>
        <w:top w:val="none" w:sz="0" w:space="0" w:color="auto"/>
        <w:left w:val="none" w:sz="0" w:space="0" w:color="auto"/>
        <w:bottom w:val="none" w:sz="0" w:space="0" w:color="auto"/>
        <w:right w:val="none" w:sz="0" w:space="0" w:color="auto"/>
      </w:divBdr>
      <w:divsChild>
        <w:div w:id="1692343909">
          <w:marLeft w:val="0"/>
          <w:marRight w:val="0"/>
          <w:marTop w:val="0"/>
          <w:marBottom w:val="0"/>
          <w:divBdr>
            <w:top w:val="none" w:sz="0" w:space="0" w:color="auto"/>
            <w:left w:val="none" w:sz="0" w:space="0" w:color="auto"/>
            <w:bottom w:val="none" w:sz="0" w:space="0" w:color="auto"/>
            <w:right w:val="none" w:sz="0" w:space="0" w:color="auto"/>
          </w:divBdr>
        </w:div>
      </w:divsChild>
    </w:div>
    <w:div w:id="504902573">
      <w:bodyDiv w:val="1"/>
      <w:marLeft w:val="0"/>
      <w:marRight w:val="0"/>
      <w:marTop w:val="0"/>
      <w:marBottom w:val="0"/>
      <w:divBdr>
        <w:top w:val="none" w:sz="0" w:space="0" w:color="auto"/>
        <w:left w:val="none" w:sz="0" w:space="0" w:color="auto"/>
        <w:bottom w:val="none" w:sz="0" w:space="0" w:color="auto"/>
        <w:right w:val="none" w:sz="0" w:space="0" w:color="auto"/>
      </w:divBdr>
      <w:divsChild>
        <w:div w:id="1747797094">
          <w:marLeft w:val="0"/>
          <w:marRight w:val="0"/>
          <w:marTop w:val="0"/>
          <w:marBottom w:val="0"/>
          <w:divBdr>
            <w:top w:val="none" w:sz="0" w:space="0" w:color="auto"/>
            <w:left w:val="none" w:sz="0" w:space="0" w:color="auto"/>
            <w:bottom w:val="none" w:sz="0" w:space="0" w:color="auto"/>
            <w:right w:val="none" w:sz="0" w:space="0" w:color="auto"/>
          </w:divBdr>
          <w:divsChild>
            <w:div w:id="133255223">
              <w:marLeft w:val="0"/>
              <w:marRight w:val="0"/>
              <w:marTop w:val="0"/>
              <w:marBottom w:val="0"/>
              <w:divBdr>
                <w:top w:val="none" w:sz="0" w:space="0" w:color="auto"/>
                <w:left w:val="none" w:sz="0" w:space="0" w:color="auto"/>
                <w:bottom w:val="none" w:sz="0" w:space="0" w:color="auto"/>
                <w:right w:val="none" w:sz="0" w:space="0" w:color="auto"/>
              </w:divBdr>
              <w:divsChild>
                <w:div w:id="1407219797">
                  <w:marLeft w:val="0"/>
                  <w:marRight w:val="0"/>
                  <w:marTop w:val="0"/>
                  <w:marBottom w:val="0"/>
                  <w:divBdr>
                    <w:top w:val="none" w:sz="0" w:space="0" w:color="auto"/>
                    <w:left w:val="none" w:sz="0" w:space="0" w:color="auto"/>
                    <w:bottom w:val="none" w:sz="0" w:space="0" w:color="auto"/>
                    <w:right w:val="none" w:sz="0" w:space="0" w:color="auto"/>
                  </w:divBdr>
                  <w:divsChild>
                    <w:div w:id="1516727913">
                      <w:marLeft w:val="0"/>
                      <w:marRight w:val="0"/>
                      <w:marTop w:val="0"/>
                      <w:marBottom w:val="0"/>
                      <w:divBdr>
                        <w:top w:val="none" w:sz="0" w:space="0" w:color="auto"/>
                        <w:left w:val="none" w:sz="0" w:space="0" w:color="auto"/>
                        <w:bottom w:val="none" w:sz="0" w:space="0" w:color="auto"/>
                        <w:right w:val="none" w:sz="0" w:space="0" w:color="auto"/>
                      </w:divBdr>
                      <w:divsChild>
                        <w:div w:id="106396272">
                          <w:marLeft w:val="0"/>
                          <w:marRight w:val="0"/>
                          <w:marTop w:val="0"/>
                          <w:marBottom w:val="0"/>
                          <w:divBdr>
                            <w:top w:val="none" w:sz="0" w:space="0" w:color="auto"/>
                            <w:left w:val="none" w:sz="0" w:space="0" w:color="auto"/>
                            <w:bottom w:val="none" w:sz="0" w:space="0" w:color="auto"/>
                            <w:right w:val="none" w:sz="0" w:space="0" w:color="auto"/>
                          </w:divBdr>
                          <w:divsChild>
                            <w:div w:id="1032077230">
                              <w:marLeft w:val="0"/>
                              <w:marRight w:val="0"/>
                              <w:marTop w:val="0"/>
                              <w:marBottom w:val="0"/>
                              <w:divBdr>
                                <w:top w:val="none" w:sz="0" w:space="0" w:color="auto"/>
                                <w:left w:val="none" w:sz="0" w:space="0" w:color="auto"/>
                                <w:bottom w:val="none" w:sz="0" w:space="0" w:color="auto"/>
                                <w:right w:val="none" w:sz="0" w:space="0" w:color="auto"/>
                              </w:divBdr>
                              <w:divsChild>
                                <w:div w:id="1860850375">
                                  <w:marLeft w:val="0"/>
                                  <w:marRight w:val="0"/>
                                  <w:marTop w:val="0"/>
                                  <w:marBottom w:val="0"/>
                                  <w:divBdr>
                                    <w:top w:val="none" w:sz="0" w:space="0" w:color="auto"/>
                                    <w:left w:val="none" w:sz="0" w:space="0" w:color="auto"/>
                                    <w:bottom w:val="none" w:sz="0" w:space="0" w:color="auto"/>
                                    <w:right w:val="none" w:sz="0" w:space="0" w:color="auto"/>
                                  </w:divBdr>
                                  <w:divsChild>
                                    <w:div w:id="1934969260">
                                      <w:marLeft w:val="0"/>
                                      <w:marRight w:val="0"/>
                                      <w:marTop w:val="0"/>
                                      <w:marBottom w:val="0"/>
                                      <w:divBdr>
                                        <w:top w:val="none" w:sz="0" w:space="0" w:color="auto"/>
                                        <w:left w:val="none" w:sz="0" w:space="0" w:color="auto"/>
                                        <w:bottom w:val="none" w:sz="0" w:space="0" w:color="auto"/>
                                        <w:right w:val="none" w:sz="0" w:space="0" w:color="auto"/>
                                      </w:divBdr>
                                      <w:divsChild>
                                        <w:div w:id="432478967">
                                          <w:marLeft w:val="0"/>
                                          <w:marRight w:val="0"/>
                                          <w:marTop w:val="0"/>
                                          <w:marBottom w:val="0"/>
                                          <w:divBdr>
                                            <w:top w:val="none" w:sz="0" w:space="0" w:color="auto"/>
                                            <w:left w:val="none" w:sz="0" w:space="0" w:color="auto"/>
                                            <w:bottom w:val="none" w:sz="0" w:space="0" w:color="auto"/>
                                            <w:right w:val="none" w:sz="0" w:space="0" w:color="auto"/>
                                          </w:divBdr>
                                          <w:divsChild>
                                            <w:div w:id="781649768">
                                              <w:marLeft w:val="0"/>
                                              <w:marRight w:val="0"/>
                                              <w:marTop w:val="0"/>
                                              <w:marBottom w:val="0"/>
                                              <w:divBdr>
                                                <w:top w:val="none" w:sz="0" w:space="0" w:color="auto"/>
                                                <w:left w:val="none" w:sz="0" w:space="0" w:color="auto"/>
                                                <w:bottom w:val="none" w:sz="0" w:space="0" w:color="auto"/>
                                                <w:right w:val="none" w:sz="0" w:space="0" w:color="auto"/>
                                              </w:divBdr>
                                              <w:divsChild>
                                                <w:div w:id="1511137438">
                                                  <w:marLeft w:val="0"/>
                                                  <w:marRight w:val="0"/>
                                                  <w:marTop w:val="0"/>
                                                  <w:marBottom w:val="0"/>
                                                  <w:divBdr>
                                                    <w:top w:val="none" w:sz="0" w:space="0" w:color="auto"/>
                                                    <w:left w:val="none" w:sz="0" w:space="0" w:color="auto"/>
                                                    <w:bottom w:val="none" w:sz="0" w:space="0" w:color="auto"/>
                                                    <w:right w:val="none" w:sz="0" w:space="0" w:color="auto"/>
                                                  </w:divBdr>
                                                </w:div>
                                                <w:div w:id="1887521161">
                                                  <w:marLeft w:val="0"/>
                                                  <w:marRight w:val="0"/>
                                                  <w:marTop w:val="0"/>
                                                  <w:marBottom w:val="0"/>
                                                  <w:divBdr>
                                                    <w:top w:val="none" w:sz="0" w:space="0" w:color="auto"/>
                                                    <w:left w:val="none" w:sz="0" w:space="0" w:color="auto"/>
                                                    <w:bottom w:val="none" w:sz="0" w:space="0" w:color="auto"/>
                                                    <w:right w:val="none" w:sz="0" w:space="0" w:color="auto"/>
                                                  </w:divBdr>
                                                </w:div>
                                                <w:div w:id="6602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2467957">
      <w:bodyDiv w:val="1"/>
      <w:marLeft w:val="0"/>
      <w:marRight w:val="0"/>
      <w:marTop w:val="0"/>
      <w:marBottom w:val="0"/>
      <w:divBdr>
        <w:top w:val="none" w:sz="0" w:space="0" w:color="auto"/>
        <w:left w:val="none" w:sz="0" w:space="0" w:color="auto"/>
        <w:bottom w:val="none" w:sz="0" w:space="0" w:color="auto"/>
        <w:right w:val="none" w:sz="0" w:space="0" w:color="auto"/>
      </w:divBdr>
      <w:divsChild>
        <w:div w:id="1662733895">
          <w:marLeft w:val="0"/>
          <w:marRight w:val="0"/>
          <w:marTop w:val="0"/>
          <w:marBottom w:val="0"/>
          <w:divBdr>
            <w:top w:val="none" w:sz="0" w:space="0" w:color="auto"/>
            <w:left w:val="none" w:sz="0" w:space="0" w:color="auto"/>
            <w:bottom w:val="none" w:sz="0" w:space="0" w:color="auto"/>
            <w:right w:val="none" w:sz="0" w:space="0" w:color="auto"/>
          </w:divBdr>
          <w:divsChild>
            <w:div w:id="420950699">
              <w:marLeft w:val="0"/>
              <w:marRight w:val="0"/>
              <w:marTop w:val="0"/>
              <w:marBottom w:val="0"/>
              <w:divBdr>
                <w:top w:val="none" w:sz="0" w:space="0" w:color="auto"/>
                <w:left w:val="none" w:sz="0" w:space="0" w:color="auto"/>
                <w:bottom w:val="none" w:sz="0" w:space="0" w:color="auto"/>
                <w:right w:val="none" w:sz="0" w:space="0" w:color="auto"/>
              </w:divBdr>
              <w:divsChild>
                <w:div w:id="2112436832">
                  <w:marLeft w:val="0"/>
                  <w:marRight w:val="0"/>
                  <w:marTop w:val="0"/>
                  <w:marBottom w:val="0"/>
                  <w:divBdr>
                    <w:top w:val="none" w:sz="0" w:space="0" w:color="auto"/>
                    <w:left w:val="none" w:sz="0" w:space="0" w:color="auto"/>
                    <w:bottom w:val="none" w:sz="0" w:space="0" w:color="auto"/>
                    <w:right w:val="none" w:sz="0" w:space="0" w:color="auto"/>
                  </w:divBdr>
                  <w:divsChild>
                    <w:div w:id="2561809">
                      <w:marLeft w:val="0"/>
                      <w:marRight w:val="0"/>
                      <w:marTop w:val="0"/>
                      <w:marBottom w:val="0"/>
                      <w:divBdr>
                        <w:top w:val="none" w:sz="0" w:space="0" w:color="auto"/>
                        <w:left w:val="none" w:sz="0" w:space="0" w:color="auto"/>
                        <w:bottom w:val="none" w:sz="0" w:space="0" w:color="auto"/>
                        <w:right w:val="none" w:sz="0" w:space="0" w:color="auto"/>
                      </w:divBdr>
                      <w:divsChild>
                        <w:div w:id="585574159">
                          <w:marLeft w:val="0"/>
                          <w:marRight w:val="0"/>
                          <w:marTop w:val="0"/>
                          <w:marBottom w:val="0"/>
                          <w:divBdr>
                            <w:top w:val="none" w:sz="0" w:space="0" w:color="auto"/>
                            <w:left w:val="none" w:sz="0" w:space="0" w:color="auto"/>
                            <w:bottom w:val="none" w:sz="0" w:space="0" w:color="auto"/>
                            <w:right w:val="none" w:sz="0" w:space="0" w:color="auto"/>
                          </w:divBdr>
                          <w:divsChild>
                            <w:div w:id="1291936272">
                              <w:marLeft w:val="0"/>
                              <w:marRight w:val="0"/>
                              <w:marTop w:val="0"/>
                              <w:marBottom w:val="0"/>
                              <w:divBdr>
                                <w:top w:val="none" w:sz="0" w:space="0" w:color="auto"/>
                                <w:left w:val="none" w:sz="0" w:space="0" w:color="auto"/>
                                <w:bottom w:val="none" w:sz="0" w:space="0" w:color="auto"/>
                                <w:right w:val="none" w:sz="0" w:space="0" w:color="auto"/>
                              </w:divBdr>
                              <w:divsChild>
                                <w:div w:id="1938176806">
                                  <w:marLeft w:val="0"/>
                                  <w:marRight w:val="0"/>
                                  <w:marTop w:val="0"/>
                                  <w:marBottom w:val="0"/>
                                  <w:divBdr>
                                    <w:top w:val="none" w:sz="0" w:space="0" w:color="auto"/>
                                    <w:left w:val="none" w:sz="0" w:space="0" w:color="auto"/>
                                    <w:bottom w:val="none" w:sz="0" w:space="0" w:color="auto"/>
                                    <w:right w:val="none" w:sz="0" w:space="0" w:color="auto"/>
                                  </w:divBdr>
                                  <w:divsChild>
                                    <w:div w:id="1207716872">
                                      <w:marLeft w:val="0"/>
                                      <w:marRight w:val="0"/>
                                      <w:marTop w:val="0"/>
                                      <w:marBottom w:val="0"/>
                                      <w:divBdr>
                                        <w:top w:val="none" w:sz="0" w:space="0" w:color="auto"/>
                                        <w:left w:val="none" w:sz="0" w:space="0" w:color="auto"/>
                                        <w:bottom w:val="none" w:sz="0" w:space="0" w:color="auto"/>
                                        <w:right w:val="none" w:sz="0" w:space="0" w:color="auto"/>
                                      </w:divBdr>
                                      <w:divsChild>
                                        <w:div w:id="340593860">
                                          <w:marLeft w:val="0"/>
                                          <w:marRight w:val="0"/>
                                          <w:marTop w:val="0"/>
                                          <w:marBottom w:val="0"/>
                                          <w:divBdr>
                                            <w:top w:val="none" w:sz="0" w:space="0" w:color="auto"/>
                                            <w:left w:val="none" w:sz="0" w:space="0" w:color="auto"/>
                                            <w:bottom w:val="none" w:sz="0" w:space="0" w:color="auto"/>
                                            <w:right w:val="none" w:sz="0" w:space="0" w:color="auto"/>
                                          </w:divBdr>
                                          <w:divsChild>
                                            <w:div w:id="1321620960">
                                              <w:marLeft w:val="0"/>
                                              <w:marRight w:val="0"/>
                                              <w:marTop w:val="0"/>
                                              <w:marBottom w:val="0"/>
                                              <w:divBdr>
                                                <w:top w:val="none" w:sz="0" w:space="0" w:color="auto"/>
                                                <w:left w:val="none" w:sz="0" w:space="0" w:color="auto"/>
                                                <w:bottom w:val="none" w:sz="0" w:space="0" w:color="auto"/>
                                                <w:right w:val="none" w:sz="0" w:space="0" w:color="auto"/>
                                              </w:divBdr>
                                              <w:divsChild>
                                                <w:div w:id="213008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3921785">
      <w:bodyDiv w:val="1"/>
      <w:marLeft w:val="0"/>
      <w:marRight w:val="0"/>
      <w:marTop w:val="0"/>
      <w:marBottom w:val="0"/>
      <w:divBdr>
        <w:top w:val="none" w:sz="0" w:space="0" w:color="auto"/>
        <w:left w:val="none" w:sz="0" w:space="0" w:color="auto"/>
        <w:bottom w:val="none" w:sz="0" w:space="0" w:color="auto"/>
        <w:right w:val="none" w:sz="0" w:space="0" w:color="auto"/>
      </w:divBdr>
      <w:divsChild>
        <w:div w:id="718358344">
          <w:marLeft w:val="0"/>
          <w:marRight w:val="0"/>
          <w:marTop w:val="0"/>
          <w:marBottom w:val="0"/>
          <w:divBdr>
            <w:top w:val="none" w:sz="0" w:space="0" w:color="auto"/>
            <w:left w:val="none" w:sz="0" w:space="0" w:color="auto"/>
            <w:bottom w:val="none" w:sz="0" w:space="0" w:color="auto"/>
            <w:right w:val="none" w:sz="0" w:space="0" w:color="auto"/>
          </w:divBdr>
          <w:divsChild>
            <w:div w:id="1543176517">
              <w:marLeft w:val="0"/>
              <w:marRight w:val="0"/>
              <w:marTop w:val="0"/>
              <w:marBottom w:val="0"/>
              <w:divBdr>
                <w:top w:val="none" w:sz="0" w:space="0" w:color="auto"/>
                <w:left w:val="none" w:sz="0" w:space="0" w:color="auto"/>
                <w:bottom w:val="none" w:sz="0" w:space="0" w:color="auto"/>
                <w:right w:val="none" w:sz="0" w:space="0" w:color="auto"/>
              </w:divBdr>
              <w:divsChild>
                <w:div w:id="1427729765">
                  <w:marLeft w:val="0"/>
                  <w:marRight w:val="0"/>
                  <w:marTop w:val="120"/>
                  <w:marBottom w:val="0"/>
                  <w:divBdr>
                    <w:top w:val="none" w:sz="0" w:space="0" w:color="auto"/>
                    <w:left w:val="none" w:sz="0" w:space="0" w:color="auto"/>
                    <w:bottom w:val="none" w:sz="0" w:space="0" w:color="auto"/>
                    <w:right w:val="none" w:sz="0" w:space="0" w:color="auto"/>
                  </w:divBdr>
                </w:div>
                <w:div w:id="173797483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240867511">
      <w:bodyDiv w:val="1"/>
      <w:marLeft w:val="0"/>
      <w:marRight w:val="0"/>
      <w:marTop w:val="0"/>
      <w:marBottom w:val="0"/>
      <w:divBdr>
        <w:top w:val="none" w:sz="0" w:space="0" w:color="auto"/>
        <w:left w:val="none" w:sz="0" w:space="0" w:color="auto"/>
        <w:bottom w:val="none" w:sz="0" w:space="0" w:color="auto"/>
        <w:right w:val="none" w:sz="0" w:space="0" w:color="auto"/>
      </w:divBdr>
      <w:divsChild>
        <w:div w:id="337343798">
          <w:marLeft w:val="0"/>
          <w:marRight w:val="0"/>
          <w:marTop w:val="0"/>
          <w:marBottom w:val="0"/>
          <w:divBdr>
            <w:top w:val="none" w:sz="0" w:space="0" w:color="auto"/>
            <w:left w:val="none" w:sz="0" w:space="0" w:color="auto"/>
            <w:bottom w:val="none" w:sz="0" w:space="0" w:color="auto"/>
            <w:right w:val="none" w:sz="0" w:space="0" w:color="auto"/>
          </w:divBdr>
          <w:divsChild>
            <w:div w:id="212350223">
              <w:marLeft w:val="0"/>
              <w:marRight w:val="0"/>
              <w:marTop w:val="0"/>
              <w:marBottom w:val="0"/>
              <w:divBdr>
                <w:top w:val="none" w:sz="0" w:space="0" w:color="auto"/>
                <w:left w:val="none" w:sz="0" w:space="0" w:color="auto"/>
                <w:bottom w:val="none" w:sz="0" w:space="0" w:color="auto"/>
                <w:right w:val="none" w:sz="0" w:space="0" w:color="auto"/>
              </w:divBdr>
              <w:divsChild>
                <w:div w:id="1233856178">
                  <w:marLeft w:val="0"/>
                  <w:marRight w:val="0"/>
                  <w:marTop w:val="0"/>
                  <w:marBottom w:val="0"/>
                  <w:divBdr>
                    <w:top w:val="none" w:sz="0" w:space="0" w:color="auto"/>
                    <w:left w:val="none" w:sz="0" w:space="0" w:color="auto"/>
                    <w:bottom w:val="none" w:sz="0" w:space="0" w:color="auto"/>
                    <w:right w:val="none" w:sz="0" w:space="0" w:color="auto"/>
                  </w:divBdr>
                  <w:divsChild>
                    <w:div w:id="393242156">
                      <w:marLeft w:val="0"/>
                      <w:marRight w:val="0"/>
                      <w:marTop w:val="0"/>
                      <w:marBottom w:val="0"/>
                      <w:divBdr>
                        <w:top w:val="none" w:sz="0" w:space="0" w:color="auto"/>
                        <w:left w:val="none" w:sz="0" w:space="0" w:color="auto"/>
                        <w:bottom w:val="none" w:sz="0" w:space="0" w:color="auto"/>
                        <w:right w:val="none" w:sz="0" w:space="0" w:color="auto"/>
                      </w:divBdr>
                      <w:divsChild>
                        <w:div w:id="1873571538">
                          <w:marLeft w:val="0"/>
                          <w:marRight w:val="0"/>
                          <w:marTop w:val="0"/>
                          <w:marBottom w:val="0"/>
                          <w:divBdr>
                            <w:top w:val="none" w:sz="0" w:space="0" w:color="auto"/>
                            <w:left w:val="none" w:sz="0" w:space="0" w:color="auto"/>
                            <w:bottom w:val="none" w:sz="0" w:space="0" w:color="auto"/>
                            <w:right w:val="none" w:sz="0" w:space="0" w:color="auto"/>
                          </w:divBdr>
                          <w:divsChild>
                            <w:div w:id="1151092227">
                              <w:marLeft w:val="0"/>
                              <w:marRight w:val="0"/>
                              <w:marTop w:val="0"/>
                              <w:marBottom w:val="0"/>
                              <w:divBdr>
                                <w:top w:val="none" w:sz="0" w:space="0" w:color="auto"/>
                                <w:left w:val="none" w:sz="0" w:space="0" w:color="auto"/>
                                <w:bottom w:val="none" w:sz="0" w:space="0" w:color="auto"/>
                                <w:right w:val="none" w:sz="0" w:space="0" w:color="auto"/>
                              </w:divBdr>
                              <w:divsChild>
                                <w:div w:id="1897930999">
                                  <w:marLeft w:val="0"/>
                                  <w:marRight w:val="0"/>
                                  <w:marTop w:val="0"/>
                                  <w:marBottom w:val="0"/>
                                  <w:divBdr>
                                    <w:top w:val="none" w:sz="0" w:space="0" w:color="auto"/>
                                    <w:left w:val="none" w:sz="0" w:space="0" w:color="auto"/>
                                    <w:bottom w:val="none" w:sz="0" w:space="0" w:color="auto"/>
                                    <w:right w:val="none" w:sz="0" w:space="0" w:color="auto"/>
                                  </w:divBdr>
                                  <w:divsChild>
                                    <w:div w:id="2001076564">
                                      <w:marLeft w:val="0"/>
                                      <w:marRight w:val="0"/>
                                      <w:marTop w:val="0"/>
                                      <w:marBottom w:val="0"/>
                                      <w:divBdr>
                                        <w:top w:val="none" w:sz="0" w:space="0" w:color="auto"/>
                                        <w:left w:val="none" w:sz="0" w:space="0" w:color="auto"/>
                                        <w:bottom w:val="none" w:sz="0" w:space="0" w:color="auto"/>
                                        <w:right w:val="none" w:sz="0" w:space="0" w:color="auto"/>
                                      </w:divBdr>
                                      <w:divsChild>
                                        <w:div w:id="150740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2181225">
      <w:bodyDiv w:val="1"/>
      <w:marLeft w:val="0"/>
      <w:marRight w:val="0"/>
      <w:marTop w:val="0"/>
      <w:marBottom w:val="0"/>
      <w:divBdr>
        <w:top w:val="none" w:sz="0" w:space="0" w:color="auto"/>
        <w:left w:val="none" w:sz="0" w:space="0" w:color="auto"/>
        <w:bottom w:val="none" w:sz="0" w:space="0" w:color="auto"/>
        <w:right w:val="none" w:sz="0" w:space="0" w:color="auto"/>
      </w:divBdr>
      <w:divsChild>
        <w:div w:id="1086460251">
          <w:marLeft w:val="0"/>
          <w:marRight w:val="0"/>
          <w:marTop w:val="0"/>
          <w:marBottom w:val="0"/>
          <w:divBdr>
            <w:top w:val="none" w:sz="0" w:space="0" w:color="auto"/>
            <w:left w:val="none" w:sz="0" w:space="0" w:color="auto"/>
            <w:bottom w:val="none" w:sz="0" w:space="0" w:color="auto"/>
            <w:right w:val="none" w:sz="0" w:space="0" w:color="auto"/>
          </w:divBdr>
          <w:divsChild>
            <w:div w:id="843518832">
              <w:marLeft w:val="0"/>
              <w:marRight w:val="0"/>
              <w:marTop w:val="0"/>
              <w:marBottom w:val="0"/>
              <w:divBdr>
                <w:top w:val="none" w:sz="0" w:space="0" w:color="auto"/>
                <w:left w:val="none" w:sz="0" w:space="0" w:color="auto"/>
                <w:bottom w:val="none" w:sz="0" w:space="0" w:color="auto"/>
                <w:right w:val="none" w:sz="0" w:space="0" w:color="auto"/>
              </w:divBdr>
              <w:divsChild>
                <w:div w:id="1308901925">
                  <w:marLeft w:val="0"/>
                  <w:marRight w:val="0"/>
                  <w:marTop w:val="0"/>
                  <w:marBottom w:val="0"/>
                  <w:divBdr>
                    <w:top w:val="none" w:sz="0" w:space="0" w:color="auto"/>
                    <w:left w:val="none" w:sz="0" w:space="0" w:color="auto"/>
                    <w:bottom w:val="none" w:sz="0" w:space="0" w:color="auto"/>
                    <w:right w:val="none" w:sz="0" w:space="0" w:color="auto"/>
                  </w:divBdr>
                  <w:divsChild>
                    <w:div w:id="1271932142">
                      <w:marLeft w:val="0"/>
                      <w:marRight w:val="0"/>
                      <w:marTop w:val="0"/>
                      <w:marBottom w:val="0"/>
                      <w:divBdr>
                        <w:top w:val="none" w:sz="0" w:space="0" w:color="auto"/>
                        <w:left w:val="none" w:sz="0" w:space="0" w:color="auto"/>
                        <w:bottom w:val="none" w:sz="0" w:space="0" w:color="auto"/>
                        <w:right w:val="none" w:sz="0" w:space="0" w:color="auto"/>
                      </w:divBdr>
                      <w:divsChild>
                        <w:div w:id="346637669">
                          <w:marLeft w:val="0"/>
                          <w:marRight w:val="0"/>
                          <w:marTop w:val="0"/>
                          <w:marBottom w:val="0"/>
                          <w:divBdr>
                            <w:top w:val="none" w:sz="0" w:space="0" w:color="auto"/>
                            <w:left w:val="none" w:sz="0" w:space="0" w:color="auto"/>
                            <w:bottom w:val="none" w:sz="0" w:space="0" w:color="auto"/>
                            <w:right w:val="none" w:sz="0" w:space="0" w:color="auto"/>
                          </w:divBdr>
                          <w:divsChild>
                            <w:div w:id="597180121">
                              <w:marLeft w:val="0"/>
                              <w:marRight w:val="0"/>
                              <w:marTop w:val="0"/>
                              <w:marBottom w:val="0"/>
                              <w:divBdr>
                                <w:top w:val="none" w:sz="0" w:space="0" w:color="auto"/>
                                <w:left w:val="none" w:sz="0" w:space="0" w:color="auto"/>
                                <w:bottom w:val="none" w:sz="0" w:space="0" w:color="auto"/>
                                <w:right w:val="none" w:sz="0" w:space="0" w:color="auto"/>
                              </w:divBdr>
                              <w:divsChild>
                                <w:div w:id="1524629578">
                                  <w:marLeft w:val="0"/>
                                  <w:marRight w:val="0"/>
                                  <w:marTop w:val="0"/>
                                  <w:marBottom w:val="0"/>
                                  <w:divBdr>
                                    <w:top w:val="none" w:sz="0" w:space="0" w:color="auto"/>
                                    <w:left w:val="none" w:sz="0" w:space="0" w:color="auto"/>
                                    <w:bottom w:val="none" w:sz="0" w:space="0" w:color="auto"/>
                                    <w:right w:val="none" w:sz="0" w:space="0" w:color="auto"/>
                                  </w:divBdr>
                                  <w:divsChild>
                                    <w:div w:id="1624387977">
                                      <w:marLeft w:val="0"/>
                                      <w:marRight w:val="0"/>
                                      <w:marTop w:val="0"/>
                                      <w:marBottom w:val="0"/>
                                      <w:divBdr>
                                        <w:top w:val="none" w:sz="0" w:space="0" w:color="auto"/>
                                        <w:left w:val="none" w:sz="0" w:space="0" w:color="auto"/>
                                        <w:bottom w:val="none" w:sz="0" w:space="0" w:color="auto"/>
                                        <w:right w:val="none" w:sz="0" w:space="0" w:color="auto"/>
                                      </w:divBdr>
                                      <w:divsChild>
                                        <w:div w:id="1920750680">
                                          <w:marLeft w:val="0"/>
                                          <w:marRight w:val="0"/>
                                          <w:marTop w:val="0"/>
                                          <w:marBottom w:val="0"/>
                                          <w:divBdr>
                                            <w:top w:val="none" w:sz="0" w:space="0" w:color="auto"/>
                                            <w:left w:val="none" w:sz="0" w:space="0" w:color="auto"/>
                                            <w:bottom w:val="none" w:sz="0" w:space="0" w:color="auto"/>
                                            <w:right w:val="none" w:sz="0" w:space="0" w:color="auto"/>
                                          </w:divBdr>
                                          <w:divsChild>
                                            <w:div w:id="1390304162">
                                              <w:marLeft w:val="0"/>
                                              <w:marRight w:val="0"/>
                                              <w:marTop w:val="0"/>
                                              <w:marBottom w:val="0"/>
                                              <w:divBdr>
                                                <w:top w:val="none" w:sz="0" w:space="0" w:color="auto"/>
                                                <w:left w:val="none" w:sz="0" w:space="0" w:color="auto"/>
                                                <w:bottom w:val="none" w:sz="0" w:space="0" w:color="auto"/>
                                                <w:right w:val="none" w:sz="0" w:space="0" w:color="auto"/>
                                              </w:divBdr>
                                              <w:divsChild>
                                                <w:div w:id="154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9774898">
      <w:bodyDiv w:val="1"/>
      <w:marLeft w:val="0"/>
      <w:marRight w:val="0"/>
      <w:marTop w:val="0"/>
      <w:marBottom w:val="0"/>
      <w:divBdr>
        <w:top w:val="none" w:sz="0" w:space="0" w:color="auto"/>
        <w:left w:val="none" w:sz="0" w:space="0" w:color="auto"/>
        <w:bottom w:val="none" w:sz="0" w:space="0" w:color="auto"/>
        <w:right w:val="none" w:sz="0" w:space="0" w:color="auto"/>
      </w:divBdr>
      <w:divsChild>
        <w:div w:id="752051637">
          <w:marLeft w:val="432"/>
          <w:marRight w:val="0"/>
          <w:marTop w:val="120"/>
          <w:marBottom w:val="0"/>
          <w:divBdr>
            <w:top w:val="none" w:sz="0" w:space="0" w:color="auto"/>
            <w:left w:val="none" w:sz="0" w:space="0" w:color="auto"/>
            <w:bottom w:val="none" w:sz="0" w:space="0" w:color="auto"/>
            <w:right w:val="none" w:sz="0" w:space="0" w:color="auto"/>
          </w:divBdr>
        </w:div>
        <w:div w:id="2019192751">
          <w:marLeft w:val="432"/>
          <w:marRight w:val="0"/>
          <w:marTop w:val="120"/>
          <w:marBottom w:val="0"/>
          <w:divBdr>
            <w:top w:val="none" w:sz="0" w:space="0" w:color="auto"/>
            <w:left w:val="none" w:sz="0" w:space="0" w:color="auto"/>
            <w:bottom w:val="none" w:sz="0" w:space="0" w:color="auto"/>
            <w:right w:val="none" w:sz="0" w:space="0" w:color="auto"/>
          </w:divBdr>
        </w:div>
        <w:div w:id="883102974">
          <w:marLeft w:val="432"/>
          <w:marRight w:val="0"/>
          <w:marTop w:val="120"/>
          <w:marBottom w:val="0"/>
          <w:divBdr>
            <w:top w:val="none" w:sz="0" w:space="0" w:color="auto"/>
            <w:left w:val="none" w:sz="0" w:space="0" w:color="auto"/>
            <w:bottom w:val="none" w:sz="0" w:space="0" w:color="auto"/>
            <w:right w:val="none" w:sz="0" w:space="0" w:color="auto"/>
          </w:divBdr>
        </w:div>
      </w:divsChild>
    </w:div>
    <w:div w:id="1545941677">
      <w:bodyDiv w:val="1"/>
      <w:marLeft w:val="0"/>
      <w:marRight w:val="0"/>
      <w:marTop w:val="0"/>
      <w:marBottom w:val="0"/>
      <w:divBdr>
        <w:top w:val="none" w:sz="0" w:space="0" w:color="auto"/>
        <w:left w:val="none" w:sz="0" w:space="0" w:color="auto"/>
        <w:bottom w:val="none" w:sz="0" w:space="0" w:color="auto"/>
        <w:right w:val="none" w:sz="0" w:space="0" w:color="auto"/>
      </w:divBdr>
      <w:divsChild>
        <w:div w:id="65424325">
          <w:marLeft w:val="0"/>
          <w:marRight w:val="0"/>
          <w:marTop w:val="0"/>
          <w:marBottom w:val="0"/>
          <w:divBdr>
            <w:top w:val="none" w:sz="0" w:space="0" w:color="auto"/>
            <w:left w:val="none" w:sz="0" w:space="0" w:color="auto"/>
            <w:bottom w:val="none" w:sz="0" w:space="0" w:color="auto"/>
            <w:right w:val="none" w:sz="0" w:space="0" w:color="auto"/>
          </w:divBdr>
          <w:divsChild>
            <w:div w:id="908535711">
              <w:marLeft w:val="0"/>
              <w:marRight w:val="0"/>
              <w:marTop w:val="0"/>
              <w:marBottom w:val="0"/>
              <w:divBdr>
                <w:top w:val="none" w:sz="0" w:space="0" w:color="auto"/>
                <w:left w:val="none" w:sz="0" w:space="0" w:color="auto"/>
                <w:bottom w:val="none" w:sz="0" w:space="0" w:color="auto"/>
                <w:right w:val="none" w:sz="0" w:space="0" w:color="auto"/>
              </w:divBdr>
              <w:divsChild>
                <w:div w:id="2134010088">
                  <w:marLeft w:val="0"/>
                  <w:marRight w:val="0"/>
                  <w:marTop w:val="0"/>
                  <w:marBottom w:val="0"/>
                  <w:divBdr>
                    <w:top w:val="none" w:sz="0" w:space="0" w:color="auto"/>
                    <w:left w:val="none" w:sz="0" w:space="0" w:color="auto"/>
                    <w:bottom w:val="none" w:sz="0" w:space="0" w:color="auto"/>
                    <w:right w:val="none" w:sz="0" w:space="0" w:color="auto"/>
                  </w:divBdr>
                  <w:divsChild>
                    <w:div w:id="918102765">
                      <w:marLeft w:val="0"/>
                      <w:marRight w:val="0"/>
                      <w:marTop w:val="0"/>
                      <w:marBottom w:val="0"/>
                      <w:divBdr>
                        <w:top w:val="none" w:sz="0" w:space="0" w:color="auto"/>
                        <w:left w:val="none" w:sz="0" w:space="0" w:color="auto"/>
                        <w:bottom w:val="none" w:sz="0" w:space="0" w:color="auto"/>
                        <w:right w:val="none" w:sz="0" w:space="0" w:color="auto"/>
                      </w:divBdr>
                      <w:divsChild>
                        <w:div w:id="1159349808">
                          <w:marLeft w:val="0"/>
                          <w:marRight w:val="0"/>
                          <w:marTop w:val="0"/>
                          <w:marBottom w:val="188"/>
                          <w:divBdr>
                            <w:top w:val="none" w:sz="0" w:space="0" w:color="auto"/>
                            <w:left w:val="none" w:sz="0" w:space="0" w:color="auto"/>
                            <w:bottom w:val="none" w:sz="0" w:space="0" w:color="auto"/>
                            <w:right w:val="none" w:sz="0" w:space="0" w:color="auto"/>
                          </w:divBdr>
                          <w:divsChild>
                            <w:div w:id="35180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052006">
      <w:bodyDiv w:val="1"/>
      <w:marLeft w:val="0"/>
      <w:marRight w:val="0"/>
      <w:marTop w:val="0"/>
      <w:marBottom w:val="0"/>
      <w:divBdr>
        <w:top w:val="none" w:sz="0" w:space="0" w:color="auto"/>
        <w:left w:val="none" w:sz="0" w:space="0" w:color="auto"/>
        <w:bottom w:val="none" w:sz="0" w:space="0" w:color="auto"/>
        <w:right w:val="none" w:sz="0" w:space="0" w:color="auto"/>
      </w:divBdr>
      <w:divsChild>
        <w:div w:id="415903767">
          <w:marLeft w:val="0"/>
          <w:marRight w:val="0"/>
          <w:marTop w:val="0"/>
          <w:marBottom w:val="0"/>
          <w:divBdr>
            <w:top w:val="none" w:sz="0" w:space="0" w:color="auto"/>
            <w:left w:val="none" w:sz="0" w:space="0" w:color="auto"/>
            <w:bottom w:val="none" w:sz="0" w:space="0" w:color="auto"/>
            <w:right w:val="none" w:sz="0" w:space="0" w:color="auto"/>
          </w:divBdr>
          <w:divsChild>
            <w:div w:id="15085999">
              <w:marLeft w:val="0"/>
              <w:marRight w:val="0"/>
              <w:marTop w:val="0"/>
              <w:marBottom w:val="0"/>
              <w:divBdr>
                <w:top w:val="none" w:sz="0" w:space="0" w:color="auto"/>
                <w:left w:val="none" w:sz="0" w:space="0" w:color="auto"/>
                <w:bottom w:val="none" w:sz="0" w:space="0" w:color="auto"/>
                <w:right w:val="none" w:sz="0" w:space="0" w:color="auto"/>
              </w:divBdr>
              <w:divsChild>
                <w:div w:id="958678895">
                  <w:marLeft w:val="0"/>
                  <w:marRight w:val="0"/>
                  <w:marTop w:val="0"/>
                  <w:marBottom w:val="0"/>
                  <w:divBdr>
                    <w:top w:val="none" w:sz="0" w:space="0" w:color="auto"/>
                    <w:left w:val="none" w:sz="0" w:space="0" w:color="auto"/>
                    <w:bottom w:val="none" w:sz="0" w:space="0" w:color="auto"/>
                    <w:right w:val="none" w:sz="0" w:space="0" w:color="auto"/>
                  </w:divBdr>
                  <w:divsChild>
                    <w:div w:id="778452577">
                      <w:marLeft w:val="0"/>
                      <w:marRight w:val="0"/>
                      <w:marTop w:val="0"/>
                      <w:marBottom w:val="0"/>
                      <w:divBdr>
                        <w:top w:val="none" w:sz="0" w:space="0" w:color="auto"/>
                        <w:left w:val="none" w:sz="0" w:space="0" w:color="auto"/>
                        <w:bottom w:val="none" w:sz="0" w:space="0" w:color="auto"/>
                        <w:right w:val="none" w:sz="0" w:space="0" w:color="auto"/>
                      </w:divBdr>
                      <w:divsChild>
                        <w:div w:id="2039506112">
                          <w:marLeft w:val="0"/>
                          <w:marRight w:val="0"/>
                          <w:marTop w:val="0"/>
                          <w:marBottom w:val="0"/>
                          <w:divBdr>
                            <w:top w:val="none" w:sz="0" w:space="0" w:color="auto"/>
                            <w:left w:val="none" w:sz="0" w:space="0" w:color="auto"/>
                            <w:bottom w:val="none" w:sz="0" w:space="0" w:color="auto"/>
                            <w:right w:val="none" w:sz="0" w:space="0" w:color="auto"/>
                          </w:divBdr>
                          <w:divsChild>
                            <w:div w:id="1616717933">
                              <w:marLeft w:val="0"/>
                              <w:marRight w:val="0"/>
                              <w:marTop w:val="0"/>
                              <w:marBottom w:val="0"/>
                              <w:divBdr>
                                <w:top w:val="none" w:sz="0" w:space="0" w:color="auto"/>
                                <w:left w:val="none" w:sz="0" w:space="0" w:color="auto"/>
                                <w:bottom w:val="none" w:sz="0" w:space="0" w:color="auto"/>
                                <w:right w:val="none" w:sz="0" w:space="0" w:color="auto"/>
                              </w:divBdr>
                              <w:divsChild>
                                <w:div w:id="935287560">
                                  <w:marLeft w:val="0"/>
                                  <w:marRight w:val="0"/>
                                  <w:marTop w:val="0"/>
                                  <w:marBottom w:val="0"/>
                                  <w:divBdr>
                                    <w:top w:val="none" w:sz="0" w:space="0" w:color="auto"/>
                                    <w:left w:val="none" w:sz="0" w:space="0" w:color="auto"/>
                                    <w:bottom w:val="none" w:sz="0" w:space="0" w:color="auto"/>
                                    <w:right w:val="none" w:sz="0" w:space="0" w:color="auto"/>
                                  </w:divBdr>
                                  <w:divsChild>
                                    <w:div w:id="1651904685">
                                      <w:marLeft w:val="0"/>
                                      <w:marRight w:val="0"/>
                                      <w:marTop w:val="0"/>
                                      <w:marBottom w:val="0"/>
                                      <w:divBdr>
                                        <w:top w:val="none" w:sz="0" w:space="0" w:color="auto"/>
                                        <w:left w:val="none" w:sz="0" w:space="0" w:color="auto"/>
                                        <w:bottom w:val="none" w:sz="0" w:space="0" w:color="auto"/>
                                        <w:right w:val="none" w:sz="0" w:space="0" w:color="auto"/>
                                      </w:divBdr>
                                      <w:divsChild>
                                        <w:div w:id="972445291">
                                          <w:marLeft w:val="0"/>
                                          <w:marRight w:val="0"/>
                                          <w:marTop w:val="0"/>
                                          <w:marBottom w:val="0"/>
                                          <w:divBdr>
                                            <w:top w:val="none" w:sz="0" w:space="0" w:color="auto"/>
                                            <w:left w:val="none" w:sz="0" w:space="0" w:color="auto"/>
                                            <w:bottom w:val="none" w:sz="0" w:space="0" w:color="auto"/>
                                            <w:right w:val="none" w:sz="0" w:space="0" w:color="auto"/>
                                          </w:divBdr>
                                          <w:divsChild>
                                            <w:div w:id="195889898">
                                              <w:marLeft w:val="0"/>
                                              <w:marRight w:val="0"/>
                                              <w:marTop w:val="0"/>
                                              <w:marBottom w:val="0"/>
                                              <w:divBdr>
                                                <w:top w:val="none" w:sz="0" w:space="0" w:color="auto"/>
                                                <w:left w:val="none" w:sz="0" w:space="0" w:color="auto"/>
                                                <w:bottom w:val="none" w:sz="0" w:space="0" w:color="auto"/>
                                                <w:right w:val="none" w:sz="0" w:space="0" w:color="auto"/>
                                              </w:divBdr>
                                              <w:divsChild>
                                                <w:div w:id="15573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420328963" TargetMode="External"/><Relationship Id="rId13" Type="http://schemas.openxmlformats.org/officeDocument/2006/relationships/hyperlink" Target="http://www.garant.ru/products/ipo/prime/doc/71351304/" TargetMode="External"/><Relationship Id="rId18" Type="http://schemas.openxmlformats.org/officeDocument/2006/relationships/hyperlink" Target="http://www.garant.ru/products/ipo/prime/doc/71351304/" TargetMode="External"/><Relationship Id="rId26" Type="http://schemas.openxmlformats.org/officeDocument/2006/relationships/hyperlink" Target="http://docs.cntd.ru/document/420347220" TargetMode="External"/><Relationship Id="rId3" Type="http://schemas.openxmlformats.org/officeDocument/2006/relationships/styles" Target="styles.xml"/><Relationship Id="rId21" Type="http://schemas.openxmlformats.org/officeDocument/2006/relationships/hyperlink" Target="http://www.garant.ru/products/ipo/prime/doc/71351304/" TargetMode="External"/><Relationship Id="rId7" Type="http://schemas.openxmlformats.org/officeDocument/2006/relationships/hyperlink" Target="consultantplus://offline/ref=B07CEB5BB9C4731E5F2B30C3835356A8A8665F76991CF2090067169763374CDDBC7DB124F65CE3BFeAOFL" TargetMode="External"/><Relationship Id="rId12" Type="http://schemas.openxmlformats.org/officeDocument/2006/relationships/hyperlink" Target="http://www.garant.ru/products/ipo/prime/doc/71351304/" TargetMode="External"/><Relationship Id="rId17" Type="http://schemas.openxmlformats.org/officeDocument/2006/relationships/hyperlink" Target="http://www.garant.ru/products/ipo/prime/doc/71351304/" TargetMode="External"/><Relationship Id="rId25" Type="http://schemas.openxmlformats.org/officeDocument/2006/relationships/hyperlink" Target="http://docs.cntd.ru/document/420287404" TargetMode="External"/><Relationship Id="rId2" Type="http://schemas.openxmlformats.org/officeDocument/2006/relationships/numbering" Target="numbering.xml"/><Relationship Id="rId16" Type="http://schemas.openxmlformats.org/officeDocument/2006/relationships/hyperlink" Target="http://www.garant.ru/products/ipo/prime/doc/71351304/" TargetMode="External"/><Relationship Id="rId20" Type="http://schemas.openxmlformats.org/officeDocument/2006/relationships/hyperlink" Target="http://www.garant.ru/products/ipo/prime/doc/7135130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lk.rosreestr.ru/" TargetMode="External"/><Relationship Id="rId11" Type="http://schemas.openxmlformats.org/officeDocument/2006/relationships/hyperlink" Target="http://www.garant.ru/products/ipo/prime/doc/71351304/" TargetMode="Externa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garant.ru/products/ipo/prime/doc/71351304/" TargetMode="Externa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hyperlink" Target="http://www.consultant.ru/document/cons_doc_LAW_202208/" TargetMode="External"/><Relationship Id="rId19" Type="http://schemas.openxmlformats.org/officeDocument/2006/relationships/hyperlink" Target="http://www.garant.ru/products/ipo/prime/doc/71351304/" TargetMode="External"/><Relationship Id="rId4" Type="http://schemas.openxmlformats.org/officeDocument/2006/relationships/settings" Target="settings.xml"/><Relationship Id="rId9" Type="http://schemas.openxmlformats.org/officeDocument/2006/relationships/hyperlink" Target="http://docs.cntd.ru/document/420328963" TargetMode="External"/><Relationship Id="rId14" Type="http://schemas.openxmlformats.org/officeDocument/2006/relationships/hyperlink" Target="http://www.garant.ru/products/ipo/prime/doc/71351304/" TargetMode="External"/><Relationship Id="rId22" Type="http://schemas.openxmlformats.org/officeDocument/2006/relationships/hyperlink" Target="consultantplus://offline/ref=A16550AC5ADBF19B16D6A414DE032A6DB24E0C4C49FEB6439F24F0CEl803I" TargetMode="External"/><Relationship Id="rId27" Type="http://schemas.openxmlformats.org/officeDocument/2006/relationships/hyperlink" Target="http://docs.cntd.ru/document/4203472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0E4441-4348-4028-B9D3-D9F927FD7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10260</Words>
  <Characters>58484</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Алексей</cp:lastModifiedBy>
  <cp:revision>2</cp:revision>
  <dcterms:created xsi:type="dcterms:W3CDTF">2017-09-07T20:39:00Z</dcterms:created>
  <dcterms:modified xsi:type="dcterms:W3CDTF">2017-09-07T20:39:00Z</dcterms:modified>
</cp:coreProperties>
</file>